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68" w:rsidRDefault="00C13A68">
      <w:r>
        <w:t xml:space="preserve">Article publié le 15/10/13  sur le site Internet </w:t>
      </w:r>
      <w:r w:rsidRPr="00C13A68">
        <w:rPr>
          <w:b/>
        </w:rPr>
        <w:t>sanissante.com</w:t>
      </w:r>
      <w:r>
        <w:rPr>
          <w:b/>
        </w:rPr>
        <w:t xml:space="preserve"> :</w:t>
      </w:r>
      <w:r>
        <w:rPr>
          <w:b/>
        </w:rPr>
        <w:br/>
      </w:r>
      <w:r>
        <w:rPr>
          <w:u w:val="single"/>
        </w:rPr>
        <w:t>Li</w:t>
      </w:r>
      <w:r w:rsidRPr="00C13A68">
        <w:rPr>
          <w:u w:val="single"/>
        </w:rPr>
        <w:t>ens vers l'article</w:t>
      </w:r>
      <w:r w:rsidRPr="00C13A68">
        <w:t xml:space="preserve"> : </w:t>
      </w:r>
      <w:hyperlink r:id="rId5" w:history="1">
        <w:r w:rsidRPr="00FC19DB">
          <w:rPr>
            <w:rStyle w:val="Lienhypertexte"/>
          </w:rPr>
          <w:t>http://www.sanissante.com/?p=87</w:t>
        </w:r>
      </w:hyperlink>
      <w:r>
        <w:rPr>
          <w:b/>
        </w:rPr>
        <w:br/>
      </w:r>
    </w:p>
    <w:p w:rsidR="00ED5C0E" w:rsidRDefault="008B0F02">
      <w:r>
        <w:t>Publié dans la catégorie : métier</w:t>
      </w:r>
    </w:p>
    <w:p w:rsidR="008B0F02" w:rsidRPr="008B0F02" w:rsidRDefault="008B0F02">
      <w:pPr>
        <w:rPr>
          <w:rFonts w:asciiTheme="minorHAnsi" w:hAnsiTheme="minorHAnsi"/>
          <w:sz w:val="22"/>
          <w:szCs w:val="22"/>
        </w:rPr>
      </w:pPr>
    </w:p>
    <w:p w:rsidR="008B0F02" w:rsidRPr="00C13A68" w:rsidRDefault="008B0F02" w:rsidP="008B0F02">
      <w:pPr>
        <w:rPr>
          <w:rFonts w:asciiTheme="minorHAnsi" w:hAnsiTheme="minorHAnsi"/>
          <w:b/>
          <w:kern w:val="36"/>
          <w:sz w:val="24"/>
        </w:rPr>
      </w:pPr>
      <w:r w:rsidRPr="00C13A68">
        <w:rPr>
          <w:rFonts w:asciiTheme="minorHAnsi" w:hAnsiTheme="minorHAnsi"/>
          <w:b/>
          <w:kern w:val="36"/>
          <w:sz w:val="24"/>
        </w:rPr>
        <w:t>LA VEILLE SANITAIRE ELARGIE AVEC MELIERE</w:t>
      </w:r>
    </w:p>
    <w:p w:rsidR="008B0F02" w:rsidRDefault="008B0F02" w:rsidP="008B0F02">
      <w:pPr>
        <w:rPr>
          <w:rFonts w:asciiTheme="minorHAnsi" w:eastAsia="Times New Roman" w:hAnsiTheme="minorHAnsi" w:cs="Times New Roman"/>
          <w:i/>
          <w:iCs/>
          <w:sz w:val="22"/>
          <w:szCs w:val="22"/>
        </w:rPr>
      </w:pPr>
      <w:r w:rsidRPr="008B0F02">
        <w:rPr>
          <w:rFonts w:asciiTheme="minorHAnsi" w:eastAsia="Times New Roman" w:hAnsiTheme="minorHAnsi" w:cs="Times New Roman"/>
          <w:sz w:val="22"/>
          <w:szCs w:val="22"/>
        </w:rPr>
        <w:br/>
        <w:t xml:space="preserve">Meliere n’est pas le nom propre d’un imminent docteur, mais un acronyme « Médecine libérale évaluation risques environnementaux » choisit par l’Union régionale des professions de santé (URPS) anciennement URML. Son actuel président le Dr Jean-François Giorla tient à souligner la différence de l’approche des actuelles URPS. </w:t>
      </w:r>
      <w:r w:rsidRPr="008B0F02">
        <w:rPr>
          <w:rFonts w:asciiTheme="minorHAnsi" w:eastAsia="Times New Roman" w:hAnsiTheme="minorHAnsi" w:cs="Times New Roman"/>
          <w:i/>
          <w:iCs/>
          <w:sz w:val="22"/>
          <w:szCs w:val="22"/>
        </w:rPr>
        <w:t>« Nous sommes beaucoup plus alignés sur l’action de l’Agence régionale de santé (ARS), avec la loi de mai 2011 Hôpital, patient, santé, territoire. Notre union est avant tout un outil technique au service de la profession. Et il nous est donné à tous de constater quotidiennement les méfaits des particules fines sur les maladies respiratoire, les crise d’asthme par exemple. Avec Meliere nous avons voulu répertorier les cas de cancers atypiques. Tous les jours en France les médecins libéraux voient un million de patients. De ce fait ils peuvent jouer un rôle fondamental de veille sanitaire. »</w:t>
      </w:r>
    </w:p>
    <w:p w:rsidR="00A80122" w:rsidRDefault="00A80122" w:rsidP="008B0F02">
      <w:pPr>
        <w:rPr>
          <w:rFonts w:asciiTheme="minorHAnsi" w:eastAsia="Times New Roman" w:hAnsiTheme="minorHAnsi" w:cs="Times New Roman"/>
          <w:i/>
          <w:iCs/>
          <w:sz w:val="22"/>
          <w:szCs w:val="22"/>
        </w:rPr>
      </w:pPr>
    </w:p>
    <w:p w:rsidR="00A80122" w:rsidRDefault="00FC19DB" w:rsidP="008B0F02">
      <w:pPr>
        <w:rPr>
          <w:rFonts w:asciiTheme="minorHAnsi" w:eastAsia="Times New Roman" w:hAnsiTheme="minorHAnsi" w:cs="Times New Roman"/>
          <w:i/>
          <w:iCs/>
          <w:sz w:val="22"/>
          <w:szCs w:val="22"/>
        </w:rPr>
      </w:pPr>
      <w:r>
        <w:rPr>
          <w:rFonts w:asciiTheme="minorHAnsi" w:eastAsia="Times New Roman" w:hAnsiTheme="minorHAnsi" w:cs="Times New Roman"/>
          <w:i/>
          <w:iCs/>
          <w:noProof/>
          <w:sz w:val="22"/>
          <w:szCs w:val="22"/>
        </w:rPr>
        <w:drawing>
          <wp:inline distT="0" distB="0" distL="0" distR="0">
            <wp:extent cx="4163142" cy="1691505"/>
            <wp:effectExtent l="25400" t="0" r="2458" b="0"/>
            <wp:docPr id="1" name="Image 0" descr="giorla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laxx.jpg"/>
                    <pic:cNvPicPr/>
                  </pic:nvPicPr>
                  <pic:blipFill>
                    <a:blip r:embed="rId6"/>
                    <a:stretch>
                      <a:fillRect/>
                    </a:stretch>
                  </pic:blipFill>
                  <pic:spPr>
                    <a:xfrm>
                      <a:off x="0" y="0"/>
                      <a:ext cx="4159591" cy="1690062"/>
                    </a:xfrm>
                    <a:prstGeom prst="rect">
                      <a:avLst/>
                    </a:prstGeom>
                  </pic:spPr>
                </pic:pic>
              </a:graphicData>
            </a:graphic>
          </wp:inline>
        </w:drawing>
      </w:r>
    </w:p>
    <w:p w:rsidR="00A80122" w:rsidRDefault="00A80122" w:rsidP="008B0F02">
      <w:pPr>
        <w:rPr>
          <w:rFonts w:asciiTheme="minorHAnsi" w:eastAsia="Times New Roman" w:hAnsiTheme="minorHAnsi" w:cs="Times New Roman"/>
          <w:i/>
          <w:iCs/>
          <w:sz w:val="22"/>
          <w:szCs w:val="22"/>
        </w:rPr>
      </w:pPr>
      <w:r w:rsidRPr="00A80122">
        <w:rPr>
          <w:rFonts w:asciiTheme="minorHAnsi" w:eastAsia="Times New Roman" w:hAnsiTheme="minorHAnsi" w:cs="Times New Roman"/>
          <w:i/>
          <w:iCs/>
          <w:sz w:val="22"/>
          <w:szCs w:val="22"/>
        </w:rPr>
        <w:t>Dr Jean-François Giorla président de l'URPS</w:t>
      </w:r>
    </w:p>
    <w:p w:rsidR="00A80122" w:rsidRDefault="00A80122" w:rsidP="008B0F02">
      <w:pPr>
        <w:rPr>
          <w:rFonts w:asciiTheme="minorHAnsi" w:eastAsia="Times New Roman" w:hAnsiTheme="minorHAnsi" w:cs="Times New Roman"/>
          <w:i/>
          <w:iCs/>
          <w:sz w:val="22"/>
          <w:szCs w:val="22"/>
        </w:rPr>
      </w:pPr>
    </w:p>
    <w:p w:rsidR="00A80122" w:rsidRDefault="00A80122" w:rsidP="008B0F02">
      <w:pPr>
        <w:rPr>
          <w:rFonts w:asciiTheme="minorHAnsi" w:eastAsia="Times New Roman" w:hAnsiTheme="minorHAnsi" w:cs="Times New Roman"/>
          <w:i/>
          <w:iCs/>
          <w:sz w:val="22"/>
          <w:szCs w:val="22"/>
        </w:rPr>
      </w:pPr>
    </w:p>
    <w:p w:rsidR="008B0F02" w:rsidRPr="008B0F02" w:rsidRDefault="008B0F02" w:rsidP="008B0F02">
      <w:pPr>
        <w:spacing w:before="100" w:beforeAutospacing="1" w:after="100" w:afterAutospacing="1"/>
        <w:rPr>
          <w:rFonts w:asciiTheme="minorHAnsi" w:eastAsia="Times New Roman" w:hAnsiTheme="minorHAnsi" w:cs="Times New Roman"/>
          <w:sz w:val="22"/>
          <w:szCs w:val="22"/>
        </w:rPr>
      </w:pPr>
      <w:r w:rsidRPr="008B0F02">
        <w:rPr>
          <w:rFonts w:asciiTheme="minorHAnsi" w:eastAsia="Times New Roman" w:hAnsiTheme="minorHAnsi" w:cs="Times New Roman"/>
          <w:sz w:val="22"/>
          <w:szCs w:val="22"/>
        </w:rPr>
        <w:t>L’organisation a consisté dans un premier temps à éditer des coupons</w:t>
      </w:r>
      <w:r w:rsidRPr="008B0F02">
        <w:rPr>
          <w:rFonts w:asciiTheme="minorHAnsi" w:eastAsia="Times New Roman" w:hAnsiTheme="minorHAnsi" w:cs="Times New Roman"/>
          <w:i/>
          <w:iCs/>
          <w:sz w:val="22"/>
          <w:szCs w:val="22"/>
        </w:rPr>
        <w:t xml:space="preserve"> </w:t>
      </w:r>
      <w:r w:rsidRPr="008B0F02">
        <w:rPr>
          <w:rFonts w:asciiTheme="minorHAnsi" w:eastAsia="Times New Roman" w:hAnsiTheme="minorHAnsi" w:cs="Times New Roman"/>
          <w:sz w:val="22"/>
          <w:szCs w:val="22"/>
        </w:rPr>
        <w:t xml:space="preserve">de sensibilisation – 13 000 au total – auprès des professionnels qui peuvent être concernés par le cancer, ce qui exclut certaines spécialités comme la psychiatrie ou l’ophtalmologie. Le message est simple et direct </w:t>
      </w:r>
      <w:r w:rsidRPr="008B0F02">
        <w:rPr>
          <w:rFonts w:asciiTheme="minorHAnsi" w:eastAsia="Times New Roman" w:hAnsiTheme="minorHAnsi" w:cs="Times New Roman"/>
          <w:i/>
          <w:iCs/>
          <w:sz w:val="22"/>
          <w:szCs w:val="22"/>
        </w:rPr>
        <w:t>« Vous êtes confrontés à un cas de cancer atypique ? Nous pouvons vous aider ! »</w:t>
      </w:r>
      <w:r w:rsidRPr="008B0F02">
        <w:rPr>
          <w:rFonts w:asciiTheme="minorHAnsi" w:eastAsia="Times New Roman" w:hAnsiTheme="minorHAnsi" w:cs="Times New Roman"/>
          <w:sz w:val="22"/>
          <w:szCs w:val="22"/>
        </w:rPr>
        <w:t>, suivi des différents contacts de l’URPS. L’ARS a inscrit cette action dans le cadre du Plan régional santé environnement 2. Mais un système de veille aussi spécifique réclame une expertise, d’où la contribution du Pr François Eisinger, épidémiologiste et généticien de l’Institut Paoli-Calmettes. Il s’agissait de définir les cibles, autrement dit d’identifier clairement quels sont les cancers, dans telle ou telle circonstance, qui doivent alerter les médecins, avant même de poser l’hypothèse de l’environnement comme cause principale.</w:t>
      </w:r>
    </w:p>
    <w:p w:rsidR="008B0F02" w:rsidRPr="008B0F02" w:rsidRDefault="008B0F02" w:rsidP="008B0F02">
      <w:pPr>
        <w:spacing w:before="100" w:beforeAutospacing="1" w:after="100" w:afterAutospacing="1"/>
        <w:rPr>
          <w:rFonts w:asciiTheme="minorHAnsi" w:eastAsia="Times New Roman" w:hAnsiTheme="minorHAnsi" w:cs="Times New Roman"/>
          <w:sz w:val="22"/>
          <w:szCs w:val="22"/>
        </w:rPr>
      </w:pPr>
      <w:r w:rsidRPr="008B0F02">
        <w:rPr>
          <w:rFonts w:asciiTheme="minorHAnsi" w:eastAsia="Times New Roman" w:hAnsiTheme="minorHAnsi" w:cs="Times New Roman"/>
          <w:i/>
          <w:iCs/>
          <w:sz w:val="22"/>
          <w:szCs w:val="22"/>
        </w:rPr>
        <w:t>« C’est la première fois avec les médecins libéraux que nous avons l’ambition de produire des connaissances plutôt que de les appliquer. La méthodologie est extrêmement simple, puisqu’il s’agit de signalement de cas. Globalement ce projet à pour visée de mettre en place un système de veille de l’émergence de nouveaux risques environnementaux. L‘outil que l’on s’est donné pour cette détection, c’est de signaler l’apparition de pathologies dans une zone géographique ou sociale, qui peuvent faire évoquer une causalité que l’on se doit de rechercher. Plus simplement nous avons choisi des pathologies sentinelles qui sont les leucémies et le cancer du poumon chez le non fumeur »</w:t>
      </w:r>
      <w:r w:rsidRPr="008B0F02">
        <w:rPr>
          <w:rFonts w:asciiTheme="minorHAnsi" w:eastAsia="Times New Roman" w:hAnsiTheme="minorHAnsi" w:cs="Times New Roman"/>
          <w:sz w:val="22"/>
          <w:szCs w:val="22"/>
        </w:rPr>
        <w:t xml:space="preserve">, précise le Pr François Eisinger. Rigoureux dans sa démarche scientifique, l’épidémiologiste tient à préciser que pour le cancer, qui est toujours le résultat d’un phénomène multi-causal, il </w:t>
      </w:r>
      <w:r w:rsidRPr="008B0F02">
        <w:rPr>
          <w:rFonts w:asciiTheme="minorHAnsi" w:eastAsia="Times New Roman" w:hAnsiTheme="minorHAnsi" w:cs="Times New Roman"/>
          <w:i/>
          <w:iCs/>
          <w:sz w:val="22"/>
          <w:szCs w:val="22"/>
        </w:rPr>
        <w:t>« convient de parler de facteur le plus important, parmi d’autres facteurs. »</w:t>
      </w:r>
      <w:r w:rsidRPr="008B0F02">
        <w:rPr>
          <w:rFonts w:asciiTheme="minorHAnsi" w:eastAsia="Times New Roman" w:hAnsiTheme="minorHAnsi" w:cs="Times New Roman"/>
          <w:sz w:val="22"/>
          <w:szCs w:val="22"/>
        </w:rPr>
        <w:t xml:space="preserve"> L’expérience lancée il y a six mois, est encore trop récente pour qu’on en tire enseignements.</w:t>
      </w:r>
    </w:p>
    <w:p w:rsidR="008B0F02" w:rsidRDefault="008B0F02" w:rsidP="008B0F02">
      <w:pPr>
        <w:spacing w:before="100" w:beforeAutospacing="1" w:after="100" w:afterAutospacing="1"/>
        <w:rPr>
          <w:rFonts w:asciiTheme="minorHAnsi" w:eastAsia="Times New Roman" w:hAnsiTheme="minorHAnsi" w:cs="Times New Roman"/>
          <w:sz w:val="22"/>
          <w:szCs w:val="22"/>
        </w:rPr>
      </w:pPr>
      <w:r w:rsidRPr="008B0F02">
        <w:rPr>
          <w:rFonts w:asciiTheme="minorHAnsi" w:eastAsia="Times New Roman" w:hAnsiTheme="minorHAnsi" w:cs="Times New Roman"/>
          <w:sz w:val="22"/>
          <w:szCs w:val="22"/>
        </w:rPr>
        <w:t>La thématique de l’environnement n’a pas fini d’interroger les médecins et l’URPS y accordera une large place en organisant le 6 et le 7 décembre prochain le 1</w:t>
      </w:r>
      <w:r w:rsidRPr="008B0F02">
        <w:rPr>
          <w:rFonts w:asciiTheme="minorHAnsi" w:eastAsia="Times New Roman" w:hAnsiTheme="minorHAnsi" w:cs="Times New Roman"/>
          <w:sz w:val="22"/>
          <w:szCs w:val="22"/>
          <w:vertAlign w:val="superscript"/>
        </w:rPr>
        <w:t>er</w:t>
      </w:r>
      <w:r w:rsidRPr="008B0F02">
        <w:rPr>
          <w:rFonts w:asciiTheme="minorHAnsi" w:eastAsia="Times New Roman" w:hAnsiTheme="minorHAnsi" w:cs="Times New Roman"/>
          <w:sz w:val="22"/>
          <w:szCs w:val="22"/>
        </w:rPr>
        <w:t xml:space="preserve"> Congrès Santé environnement de la région Provence Alpes Côte d’Azur.</w:t>
      </w:r>
    </w:p>
    <w:p w:rsidR="008B0F02" w:rsidRDefault="008B0F02" w:rsidP="008B0F02">
      <w:pPr>
        <w:spacing w:before="100" w:beforeAutospacing="1" w:after="100" w:afterAutospacing="1"/>
        <w:rPr>
          <w:rFonts w:asciiTheme="minorHAnsi" w:eastAsia="Times New Roman" w:hAnsiTheme="minorHAnsi" w:cs="Times New Roman"/>
          <w:sz w:val="22"/>
          <w:szCs w:val="22"/>
        </w:rPr>
      </w:pPr>
      <w:r w:rsidRPr="008B0F02">
        <w:rPr>
          <w:rFonts w:asciiTheme="minorHAnsi" w:eastAsia="Times New Roman" w:hAnsiTheme="minorHAnsi" w:cs="Times New Roman"/>
          <w:sz w:val="22"/>
          <w:szCs w:val="22"/>
        </w:rPr>
        <w:t xml:space="preserve">Antonio Moreira </w:t>
      </w:r>
    </w:p>
    <w:p w:rsidR="008B0F02" w:rsidRPr="008B0F02" w:rsidRDefault="008B0F02" w:rsidP="008B0F02">
      <w:pPr>
        <w:spacing w:before="100" w:beforeAutospacing="1" w:after="100" w:afterAutospacing="1"/>
        <w:rPr>
          <w:rFonts w:asciiTheme="minorHAnsi" w:eastAsia="Times New Roman" w:hAnsiTheme="minorHAnsi" w:cs="Times New Roman"/>
          <w:sz w:val="22"/>
          <w:szCs w:val="22"/>
        </w:rPr>
      </w:pPr>
    </w:p>
    <w:p w:rsidR="008B0F02" w:rsidRPr="008B0F02" w:rsidRDefault="008B0F02">
      <w:pPr>
        <w:rPr>
          <w:rFonts w:asciiTheme="minorHAnsi" w:hAnsiTheme="minorHAnsi"/>
          <w:sz w:val="22"/>
          <w:szCs w:val="22"/>
        </w:rPr>
      </w:pPr>
    </w:p>
    <w:sectPr w:rsidR="008B0F02" w:rsidRPr="008B0F02" w:rsidSect="00ED5C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0DD6"/>
    <w:multiLevelType w:val="multilevel"/>
    <w:tmpl w:val="AB185BC6"/>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1569"/>
        </w:tabs>
        <w:ind w:left="1569" w:hanging="576"/>
      </w:pPr>
      <w:rPr>
        <w:rFonts w:hint="default"/>
      </w:rPr>
    </w:lvl>
    <w:lvl w:ilvl="2">
      <w:start w:val="1"/>
      <w:numFmt w:val="decimal"/>
      <w:pStyle w:val="Titre3"/>
      <w:lvlText w:val="%1.%2.%3"/>
      <w:lvlJc w:val="left"/>
      <w:pPr>
        <w:tabs>
          <w:tab w:val="num" w:pos="2705"/>
        </w:tabs>
        <w:ind w:left="2705" w:hanging="720"/>
      </w:pPr>
      <w:rPr>
        <w:rFonts w:hint="default"/>
      </w:rPr>
    </w:lvl>
    <w:lvl w:ilvl="3">
      <w:start w:val="1"/>
      <w:numFmt w:val="decimal"/>
      <w:pStyle w:val="Titre4"/>
      <w:lvlText w:val="%1.%2.%3.%4"/>
      <w:lvlJc w:val="left"/>
      <w:pPr>
        <w:tabs>
          <w:tab w:val="num" w:pos="3558"/>
        </w:tabs>
        <w:ind w:left="3558"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hyphenationZone w:val="425"/>
  <w:characterSpacingControl w:val="doNotCompress"/>
  <w:compat/>
  <w:rsids>
    <w:rsidRoot w:val="008B0F02"/>
    <w:rsid w:val="00204A2F"/>
    <w:rsid w:val="0021342B"/>
    <w:rsid w:val="00254074"/>
    <w:rsid w:val="002D204C"/>
    <w:rsid w:val="0041650E"/>
    <w:rsid w:val="0055759C"/>
    <w:rsid w:val="005F77A5"/>
    <w:rsid w:val="006D2CD2"/>
    <w:rsid w:val="00734DBE"/>
    <w:rsid w:val="007C427E"/>
    <w:rsid w:val="008B0F02"/>
    <w:rsid w:val="008F080A"/>
    <w:rsid w:val="009F131B"/>
    <w:rsid w:val="00A80122"/>
    <w:rsid w:val="00A9322A"/>
    <w:rsid w:val="00B53A62"/>
    <w:rsid w:val="00BC2ABA"/>
    <w:rsid w:val="00C13A68"/>
    <w:rsid w:val="00CD08DB"/>
    <w:rsid w:val="00DD0D24"/>
    <w:rsid w:val="00ED5C0E"/>
    <w:rsid w:val="00EF72E7"/>
    <w:rsid w:val="00F47710"/>
    <w:rsid w:val="00F63910"/>
    <w:rsid w:val="00FC19DB"/>
  </w:rsids>
  <m:mathPr>
    <m:mathFont m:val="Lucida Grande"/>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7E"/>
    <w:pPr>
      <w:spacing w:after="0" w:line="240" w:lineRule="auto"/>
    </w:pPr>
    <w:rPr>
      <w:rFonts w:ascii="Arial" w:hAnsi="Arial"/>
      <w:sz w:val="20"/>
      <w:szCs w:val="24"/>
      <w:lang w:eastAsia="fr-FR"/>
    </w:rPr>
  </w:style>
  <w:style w:type="paragraph" w:styleId="Titre1">
    <w:name w:val="heading 1"/>
    <w:basedOn w:val="Normal"/>
    <w:next w:val="Normal"/>
    <w:link w:val="Titre1Car"/>
    <w:autoRedefine/>
    <w:uiPriority w:val="9"/>
    <w:qFormat/>
    <w:rsid w:val="007C427E"/>
    <w:pPr>
      <w:keepNext/>
      <w:numPr>
        <w:numId w:val="9"/>
      </w:numPr>
      <w:spacing w:after="60"/>
      <w:outlineLvl w:val="0"/>
    </w:pPr>
    <w:rPr>
      <w:rFonts w:eastAsiaTheme="majorEastAsia" w:cs="Arial"/>
      <w:b/>
      <w:bCs/>
      <w:color w:val="943634" w:themeColor="accent2" w:themeShade="BF"/>
      <w:kern w:val="32"/>
      <w:sz w:val="22"/>
      <w:szCs w:val="32"/>
      <w:u w:val="thick"/>
    </w:rPr>
  </w:style>
  <w:style w:type="paragraph" w:styleId="Titre2">
    <w:name w:val="heading 2"/>
    <w:basedOn w:val="Normal"/>
    <w:next w:val="Normal"/>
    <w:link w:val="Titre2Car"/>
    <w:autoRedefine/>
    <w:qFormat/>
    <w:rsid w:val="007C427E"/>
    <w:pPr>
      <w:keepNext/>
      <w:numPr>
        <w:ilvl w:val="1"/>
        <w:numId w:val="9"/>
      </w:numPr>
      <w:spacing w:after="60"/>
      <w:outlineLvl w:val="1"/>
    </w:pPr>
    <w:rPr>
      <w:rFonts w:eastAsiaTheme="majorEastAsia" w:cs="Arial"/>
      <w:b/>
      <w:bCs/>
      <w:iCs/>
      <w:color w:val="984806" w:themeColor="accent6" w:themeShade="80"/>
      <w:szCs w:val="28"/>
      <w:u w:val="single"/>
    </w:rPr>
  </w:style>
  <w:style w:type="paragraph" w:styleId="Titre3">
    <w:name w:val="heading 3"/>
    <w:basedOn w:val="Normal"/>
    <w:next w:val="Normal"/>
    <w:link w:val="Titre3Car"/>
    <w:autoRedefine/>
    <w:qFormat/>
    <w:rsid w:val="007C427E"/>
    <w:pPr>
      <w:keepNext/>
      <w:numPr>
        <w:ilvl w:val="2"/>
        <w:numId w:val="9"/>
      </w:numPr>
      <w:spacing w:after="60"/>
      <w:outlineLvl w:val="2"/>
    </w:pPr>
    <w:rPr>
      <w:rFonts w:eastAsia="Times New Roman" w:cs="Arial"/>
      <w:b/>
      <w:bCs/>
      <w:color w:val="76923C" w:themeColor="accent3" w:themeShade="BF"/>
      <w:szCs w:val="20"/>
      <w:u w:val="dash"/>
    </w:rPr>
  </w:style>
  <w:style w:type="paragraph" w:styleId="Titre4">
    <w:name w:val="heading 4"/>
    <w:basedOn w:val="Normal"/>
    <w:next w:val="Normal"/>
    <w:link w:val="Titre4Car"/>
    <w:autoRedefine/>
    <w:qFormat/>
    <w:rsid w:val="007C427E"/>
    <w:pPr>
      <w:keepNext/>
      <w:numPr>
        <w:ilvl w:val="3"/>
        <w:numId w:val="9"/>
      </w:numPr>
      <w:spacing w:after="60"/>
      <w:outlineLvl w:val="3"/>
    </w:pPr>
    <w:rPr>
      <w:rFonts w:eastAsia="Times New Roman" w:cs="Times New Roman"/>
      <w:bCs/>
      <w:i/>
      <w:color w:val="365F91" w:themeColor="accent1" w:themeShade="BF"/>
      <w:szCs w:val="28"/>
      <w:u w:val="dotted"/>
    </w:rPr>
  </w:style>
  <w:style w:type="paragraph" w:styleId="Titre5">
    <w:name w:val="heading 5"/>
    <w:basedOn w:val="Normal"/>
    <w:next w:val="Normal"/>
    <w:link w:val="Titre5Car"/>
    <w:qFormat/>
    <w:rsid w:val="007C427E"/>
    <w:pPr>
      <w:numPr>
        <w:ilvl w:val="4"/>
        <w:numId w:val="9"/>
      </w:numPr>
      <w:spacing w:before="240" w:after="60"/>
      <w:outlineLvl w:val="4"/>
    </w:pPr>
    <w:rPr>
      <w:rFonts w:eastAsia="Times New Roman" w:cs="Times New Roman"/>
      <w:b/>
      <w:bCs/>
      <w:i/>
      <w:iCs/>
      <w:sz w:val="26"/>
      <w:szCs w:val="26"/>
    </w:rPr>
  </w:style>
  <w:style w:type="paragraph" w:styleId="Titre6">
    <w:name w:val="heading 6"/>
    <w:basedOn w:val="Normal"/>
    <w:next w:val="Normal"/>
    <w:link w:val="Titre6Car"/>
    <w:qFormat/>
    <w:rsid w:val="007C427E"/>
    <w:pPr>
      <w:numPr>
        <w:ilvl w:val="5"/>
        <w:numId w:val="9"/>
      </w:numPr>
      <w:spacing w:before="240" w:after="60"/>
      <w:outlineLvl w:val="5"/>
    </w:pPr>
    <w:rPr>
      <w:rFonts w:eastAsia="Times New Roman" w:cs="Times New Roman"/>
      <w:b/>
      <w:bCs/>
      <w:sz w:val="22"/>
      <w:szCs w:val="22"/>
    </w:rPr>
  </w:style>
  <w:style w:type="paragraph" w:styleId="Titre7">
    <w:name w:val="heading 7"/>
    <w:basedOn w:val="Normal"/>
    <w:next w:val="Normal"/>
    <w:link w:val="Titre7Car"/>
    <w:qFormat/>
    <w:rsid w:val="007C427E"/>
    <w:pPr>
      <w:numPr>
        <w:ilvl w:val="6"/>
        <w:numId w:val="9"/>
      </w:numPr>
      <w:spacing w:before="240" w:after="60"/>
      <w:outlineLvl w:val="6"/>
    </w:pPr>
    <w:rPr>
      <w:rFonts w:eastAsia="Times New Roman" w:cs="Times New Roman"/>
    </w:rPr>
  </w:style>
  <w:style w:type="paragraph" w:styleId="Titre8">
    <w:name w:val="heading 8"/>
    <w:basedOn w:val="Normal"/>
    <w:next w:val="Normal"/>
    <w:link w:val="Titre8Car"/>
    <w:qFormat/>
    <w:rsid w:val="007C427E"/>
    <w:pPr>
      <w:numPr>
        <w:ilvl w:val="7"/>
        <w:numId w:val="9"/>
      </w:numPr>
      <w:spacing w:before="240" w:after="60"/>
      <w:outlineLvl w:val="7"/>
    </w:pPr>
    <w:rPr>
      <w:rFonts w:eastAsia="Times New Roman" w:cs="Times New Roman"/>
      <w:i/>
      <w:iCs/>
    </w:rPr>
  </w:style>
  <w:style w:type="paragraph" w:styleId="Titre9">
    <w:name w:val="heading 9"/>
    <w:basedOn w:val="Normal"/>
    <w:next w:val="Normal"/>
    <w:link w:val="Titre9Car"/>
    <w:qFormat/>
    <w:rsid w:val="007C427E"/>
    <w:pPr>
      <w:numPr>
        <w:ilvl w:val="8"/>
        <w:numId w:val="9"/>
      </w:numPr>
      <w:spacing w:before="240" w:after="60"/>
      <w:outlineLvl w:val="8"/>
    </w:pPr>
    <w:rPr>
      <w:rFonts w:eastAsia="Times New Roman" w:cs="Arial"/>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7C427E"/>
    <w:rPr>
      <w:rFonts w:ascii="Arial" w:eastAsiaTheme="majorEastAsia" w:hAnsi="Arial" w:cs="Arial"/>
      <w:b/>
      <w:bCs/>
      <w:color w:val="943634" w:themeColor="accent2" w:themeShade="BF"/>
      <w:kern w:val="32"/>
      <w:szCs w:val="32"/>
      <w:u w:val="thick"/>
      <w:lang w:eastAsia="fr-FR"/>
    </w:rPr>
  </w:style>
  <w:style w:type="character" w:customStyle="1" w:styleId="Titre2Car">
    <w:name w:val="Titre 2 Car"/>
    <w:basedOn w:val="Policepardfaut"/>
    <w:link w:val="Titre2"/>
    <w:rsid w:val="007C427E"/>
    <w:rPr>
      <w:rFonts w:ascii="Arial" w:eastAsiaTheme="majorEastAsia" w:hAnsi="Arial" w:cs="Arial"/>
      <w:b/>
      <w:bCs/>
      <w:iCs/>
      <w:color w:val="984806" w:themeColor="accent6" w:themeShade="80"/>
      <w:sz w:val="20"/>
      <w:szCs w:val="28"/>
      <w:u w:val="single"/>
      <w:lang w:eastAsia="fr-FR"/>
    </w:rPr>
  </w:style>
  <w:style w:type="paragraph" w:styleId="Sansinterligne">
    <w:name w:val="No Spacing"/>
    <w:uiPriority w:val="1"/>
    <w:qFormat/>
    <w:rsid w:val="0041650E"/>
    <w:pPr>
      <w:spacing w:after="0" w:line="240" w:lineRule="auto"/>
    </w:pPr>
    <w:rPr>
      <w:rFonts w:ascii="Arial" w:hAnsi="Arial"/>
      <w:sz w:val="20"/>
      <w:szCs w:val="24"/>
      <w:lang w:eastAsia="fr-FR"/>
    </w:rPr>
  </w:style>
  <w:style w:type="paragraph" w:styleId="Paragraphedeliste">
    <w:name w:val="List Paragraph"/>
    <w:basedOn w:val="Normal"/>
    <w:uiPriority w:val="34"/>
    <w:qFormat/>
    <w:rsid w:val="007C427E"/>
    <w:pPr>
      <w:ind w:left="720"/>
      <w:contextualSpacing/>
    </w:pPr>
  </w:style>
  <w:style w:type="character" w:customStyle="1" w:styleId="Titre3Car">
    <w:name w:val="Titre 3 Car"/>
    <w:basedOn w:val="Policepardfaut"/>
    <w:link w:val="Titre3"/>
    <w:rsid w:val="007C427E"/>
    <w:rPr>
      <w:rFonts w:ascii="Arial" w:eastAsia="Times New Roman" w:hAnsi="Arial" w:cs="Arial"/>
      <w:b/>
      <w:bCs/>
      <w:color w:val="76923C" w:themeColor="accent3" w:themeShade="BF"/>
      <w:sz w:val="20"/>
      <w:szCs w:val="20"/>
      <w:u w:val="dash"/>
      <w:lang w:eastAsia="fr-FR"/>
    </w:rPr>
  </w:style>
  <w:style w:type="character" w:customStyle="1" w:styleId="Titre4Car">
    <w:name w:val="Titre 4 Car"/>
    <w:basedOn w:val="Policepardfaut"/>
    <w:link w:val="Titre4"/>
    <w:rsid w:val="007C427E"/>
    <w:rPr>
      <w:rFonts w:ascii="Arial" w:eastAsia="Times New Roman" w:hAnsi="Arial" w:cs="Times New Roman"/>
      <w:bCs/>
      <w:i/>
      <w:color w:val="365F91" w:themeColor="accent1" w:themeShade="BF"/>
      <w:sz w:val="20"/>
      <w:szCs w:val="28"/>
      <w:u w:val="dotted"/>
      <w:lang w:eastAsia="fr-FR"/>
    </w:rPr>
  </w:style>
  <w:style w:type="character" w:customStyle="1" w:styleId="Titre5Car">
    <w:name w:val="Titre 5 Car"/>
    <w:basedOn w:val="Policepardfaut"/>
    <w:link w:val="Titre5"/>
    <w:rsid w:val="007C427E"/>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7C427E"/>
    <w:rPr>
      <w:rFonts w:ascii="Arial" w:eastAsia="Times New Roman" w:hAnsi="Arial" w:cs="Times New Roman"/>
      <w:b/>
      <w:bCs/>
      <w:lang w:eastAsia="fr-FR"/>
    </w:rPr>
  </w:style>
  <w:style w:type="character" w:customStyle="1" w:styleId="Titre7Car">
    <w:name w:val="Titre 7 Car"/>
    <w:basedOn w:val="Policepardfaut"/>
    <w:link w:val="Titre7"/>
    <w:rsid w:val="007C427E"/>
    <w:rPr>
      <w:rFonts w:ascii="Arial" w:eastAsia="Times New Roman" w:hAnsi="Arial" w:cs="Times New Roman"/>
      <w:sz w:val="20"/>
      <w:szCs w:val="24"/>
      <w:lang w:eastAsia="fr-FR"/>
    </w:rPr>
  </w:style>
  <w:style w:type="character" w:customStyle="1" w:styleId="Titre8Car">
    <w:name w:val="Titre 8 Car"/>
    <w:basedOn w:val="Policepardfaut"/>
    <w:link w:val="Titre8"/>
    <w:rsid w:val="007C427E"/>
    <w:rPr>
      <w:rFonts w:ascii="Arial" w:eastAsia="Times New Roman" w:hAnsi="Arial" w:cs="Times New Roman"/>
      <w:i/>
      <w:iCs/>
      <w:sz w:val="20"/>
      <w:szCs w:val="24"/>
      <w:lang w:eastAsia="fr-FR"/>
    </w:rPr>
  </w:style>
  <w:style w:type="character" w:customStyle="1" w:styleId="Titre9Car">
    <w:name w:val="Titre 9 Car"/>
    <w:basedOn w:val="Policepardfaut"/>
    <w:link w:val="Titre9"/>
    <w:rsid w:val="007C427E"/>
    <w:rPr>
      <w:rFonts w:ascii="Arial" w:eastAsia="Times New Roman" w:hAnsi="Arial" w:cs="Arial"/>
      <w:lang w:eastAsia="fr-FR"/>
    </w:rPr>
  </w:style>
  <w:style w:type="paragraph" w:styleId="TM1">
    <w:name w:val="toc 1"/>
    <w:basedOn w:val="Normal"/>
    <w:next w:val="Normal"/>
    <w:autoRedefine/>
    <w:uiPriority w:val="39"/>
    <w:unhideWhenUsed/>
    <w:qFormat/>
    <w:rsid w:val="007C427E"/>
    <w:pPr>
      <w:spacing w:before="120" w:after="120"/>
    </w:pPr>
    <w:rPr>
      <w:rFonts w:asciiTheme="minorHAnsi" w:eastAsia="Times New Roman" w:hAnsiTheme="minorHAnsi" w:cstheme="minorHAnsi"/>
      <w:b/>
      <w:bCs/>
      <w:caps/>
      <w:szCs w:val="20"/>
    </w:rPr>
  </w:style>
  <w:style w:type="paragraph" w:styleId="TM2">
    <w:name w:val="toc 2"/>
    <w:basedOn w:val="Normal"/>
    <w:next w:val="Normal"/>
    <w:autoRedefine/>
    <w:uiPriority w:val="39"/>
    <w:unhideWhenUsed/>
    <w:qFormat/>
    <w:rsid w:val="007C427E"/>
    <w:pPr>
      <w:ind w:left="200"/>
    </w:pPr>
    <w:rPr>
      <w:rFonts w:asciiTheme="minorHAnsi" w:eastAsia="Times New Roman" w:hAnsiTheme="minorHAnsi" w:cstheme="minorHAnsi"/>
      <w:smallCaps/>
      <w:szCs w:val="20"/>
    </w:rPr>
  </w:style>
  <w:style w:type="paragraph" w:styleId="TM3">
    <w:name w:val="toc 3"/>
    <w:basedOn w:val="Normal"/>
    <w:next w:val="Normal"/>
    <w:autoRedefine/>
    <w:uiPriority w:val="39"/>
    <w:unhideWhenUsed/>
    <w:qFormat/>
    <w:rsid w:val="007C427E"/>
    <w:pPr>
      <w:ind w:left="400"/>
    </w:pPr>
    <w:rPr>
      <w:rFonts w:asciiTheme="minorHAnsi" w:eastAsia="Times New Roman" w:hAnsiTheme="minorHAnsi" w:cstheme="minorHAnsi"/>
      <w:i/>
      <w:iCs/>
      <w:szCs w:val="20"/>
    </w:rPr>
  </w:style>
  <w:style w:type="character" w:styleId="lev">
    <w:name w:val="Strong"/>
    <w:basedOn w:val="Policepardfaut"/>
    <w:uiPriority w:val="22"/>
    <w:qFormat/>
    <w:rsid w:val="007C427E"/>
    <w:rPr>
      <w:b/>
      <w:bCs/>
    </w:rPr>
  </w:style>
  <w:style w:type="paragraph" w:styleId="En-ttedetabledesmatires">
    <w:name w:val="TOC Heading"/>
    <w:basedOn w:val="Titre1"/>
    <w:next w:val="Normal"/>
    <w:uiPriority w:val="39"/>
    <w:semiHidden/>
    <w:unhideWhenUsed/>
    <w:qFormat/>
    <w:rsid w:val="007C427E"/>
    <w:pPr>
      <w:keepLines/>
      <w:numPr>
        <w:numId w:val="0"/>
      </w:numPr>
      <w:spacing w:before="480" w:after="0" w:line="276" w:lineRule="auto"/>
      <w:outlineLvl w:val="9"/>
    </w:pPr>
    <w:rPr>
      <w:rFonts w:asciiTheme="majorHAnsi" w:hAnsiTheme="majorHAnsi" w:cstheme="majorBidi"/>
      <w:color w:val="365F91" w:themeColor="accent1" w:themeShade="BF"/>
      <w:kern w:val="0"/>
      <w:sz w:val="28"/>
      <w:szCs w:val="28"/>
      <w:u w:val="none"/>
      <w:lang w:eastAsia="en-US"/>
    </w:rPr>
  </w:style>
  <w:style w:type="character" w:styleId="Lienhypertexte">
    <w:name w:val="Hyperlink"/>
    <w:basedOn w:val="Policepardfaut"/>
    <w:uiPriority w:val="99"/>
    <w:semiHidden/>
    <w:unhideWhenUsed/>
    <w:rsid w:val="008B0F02"/>
    <w:rPr>
      <w:color w:val="0000FF"/>
      <w:u w:val="single"/>
    </w:rPr>
  </w:style>
  <w:style w:type="paragraph" w:styleId="NormalWeb">
    <w:name w:val="Normal (Web)"/>
    <w:basedOn w:val="Normal"/>
    <w:uiPriority w:val="99"/>
    <w:semiHidden/>
    <w:unhideWhenUsed/>
    <w:rsid w:val="008B0F02"/>
    <w:pPr>
      <w:spacing w:before="100" w:beforeAutospacing="1" w:after="100" w:afterAutospacing="1"/>
    </w:pPr>
    <w:rPr>
      <w:rFonts w:ascii="Times New Roman" w:hAnsi="Times New Roman" w:cs="Times New Roman"/>
      <w:sz w:val="24"/>
    </w:rPr>
  </w:style>
  <w:style w:type="character" w:styleId="Lienhypertextesuivi">
    <w:name w:val="FollowedHyperlink"/>
    <w:basedOn w:val="Policepardfaut"/>
    <w:uiPriority w:val="99"/>
    <w:semiHidden/>
    <w:unhideWhenUsed/>
    <w:rsid w:val="008B0F02"/>
    <w:rPr>
      <w:color w:val="800080" w:themeColor="followedHyperlink"/>
      <w:u w:val="single"/>
    </w:rPr>
  </w:style>
  <w:style w:type="character" w:customStyle="1" w:styleId="leave-reply">
    <w:name w:val="leave-reply"/>
    <w:basedOn w:val="Policepardfaut"/>
    <w:rsid w:val="008B0F02"/>
  </w:style>
  <w:style w:type="paragraph" w:styleId="Textedebulles">
    <w:name w:val="Balloon Text"/>
    <w:basedOn w:val="Normal"/>
    <w:link w:val="TextedebullesCar"/>
    <w:uiPriority w:val="99"/>
    <w:semiHidden/>
    <w:unhideWhenUsed/>
    <w:rsid w:val="008B0F02"/>
    <w:rPr>
      <w:rFonts w:ascii="Tahoma" w:hAnsi="Tahoma" w:cs="Tahoma"/>
      <w:sz w:val="16"/>
      <w:szCs w:val="16"/>
    </w:rPr>
  </w:style>
  <w:style w:type="character" w:customStyle="1" w:styleId="TextedebullesCar">
    <w:name w:val="Texte de bulles Car"/>
    <w:basedOn w:val="Policepardfaut"/>
    <w:link w:val="Textedebulles"/>
    <w:uiPriority w:val="99"/>
    <w:semiHidden/>
    <w:rsid w:val="008B0F02"/>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69772183">
      <w:bodyDiv w:val="1"/>
      <w:marLeft w:val="0"/>
      <w:marRight w:val="0"/>
      <w:marTop w:val="0"/>
      <w:marBottom w:val="0"/>
      <w:divBdr>
        <w:top w:val="none" w:sz="0" w:space="0" w:color="auto"/>
        <w:left w:val="none" w:sz="0" w:space="0" w:color="auto"/>
        <w:bottom w:val="none" w:sz="0" w:space="0" w:color="auto"/>
        <w:right w:val="none" w:sz="0" w:space="0" w:color="auto"/>
      </w:divBdr>
    </w:div>
    <w:div w:id="861867245">
      <w:bodyDiv w:val="1"/>
      <w:marLeft w:val="0"/>
      <w:marRight w:val="0"/>
      <w:marTop w:val="0"/>
      <w:marBottom w:val="0"/>
      <w:divBdr>
        <w:top w:val="none" w:sz="0" w:space="0" w:color="auto"/>
        <w:left w:val="none" w:sz="0" w:space="0" w:color="auto"/>
        <w:bottom w:val="none" w:sz="0" w:space="0" w:color="auto"/>
        <w:right w:val="none" w:sz="0" w:space="0" w:color="auto"/>
      </w:divBdr>
      <w:divsChild>
        <w:div w:id="1544829020">
          <w:marLeft w:val="0"/>
          <w:marRight w:val="0"/>
          <w:marTop w:val="0"/>
          <w:marBottom w:val="0"/>
          <w:divBdr>
            <w:top w:val="none" w:sz="0" w:space="0" w:color="auto"/>
            <w:left w:val="none" w:sz="0" w:space="0" w:color="auto"/>
            <w:bottom w:val="none" w:sz="0" w:space="0" w:color="auto"/>
            <w:right w:val="none" w:sz="0" w:space="0" w:color="auto"/>
          </w:divBdr>
        </w:div>
        <w:div w:id="108660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nissante.com/?p=87"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487</Words>
  <Characters>2781</Characters>
  <Application>Microsoft Macintosh Word</Application>
  <DocSecurity>0</DocSecurity>
  <Lines>23</Lines>
  <Paragraphs>5</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 Rocky</cp:lastModifiedBy>
  <cp:revision>5</cp:revision>
  <dcterms:created xsi:type="dcterms:W3CDTF">2013-12-03T13:54:00Z</dcterms:created>
  <dcterms:modified xsi:type="dcterms:W3CDTF">2013-12-04T10:41:00Z</dcterms:modified>
</cp:coreProperties>
</file>