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43" w:rsidRDefault="004A4D43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Lien"/>
          <w:rFonts w:ascii="Calibri" w:eastAsia="Calibri" w:hAnsi="Calibri" w:cs="Calibri"/>
          <w:b/>
          <w:bCs/>
          <w:color w:val="0000FF"/>
          <w:sz w:val="20"/>
          <w:szCs w:val="20"/>
          <w:lang w:val="fr-FR"/>
        </w:rPr>
      </w:pPr>
      <w:r w:rsidRPr="008A24FC">
        <w:rPr>
          <w:rStyle w:val="Lien"/>
          <w:rFonts w:ascii="Calibri" w:eastAsia="Calibri" w:hAnsi="Calibri" w:cs="Calibri"/>
          <w:b/>
          <w:bCs/>
          <w:noProof/>
          <w:color w:val="0000FF"/>
          <w:sz w:val="20"/>
          <w:szCs w:val="20"/>
          <w:lang w:val="fr-FR"/>
        </w:rPr>
        <w:drawing>
          <wp:anchor distT="0" distB="0" distL="0" distR="0" simplePos="0" relativeHeight="251660288" behindDoc="0" locked="0" layoutInCell="1" allowOverlap="1" wp14:anchorId="3B5ADCD3" wp14:editId="27D65B80">
            <wp:simplePos x="0" y="0"/>
            <wp:positionH relativeFrom="margin">
              <wp:align>center</wp:align>
            </wp:positionH>
            <wp:positionV relativeFrom="line">
              <wp:posOffset>-707390</wp:posOffset>
            </wp:positionV>
            <wp:extent cx="1479550" cy="707094"/>
            <wp:effectExtent l="0" t="0" r="6350" b="0"/>
            <wp:wrapNone/>
            <wp:docPr id="4" name="Image 4" descr="cid:image003.jpg@01D36E8C.8A3C2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36E8C.8A3C22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50" w:rsidRDefault="00202350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Lien"/>
          <w:rFonts w:ascii="Calibri" w:eastAsia="Calibri" w:hAnsi="Calibri" w:cs="Calibri"/>
          <w:b/>
          <w:bCs/>
          <w:color w:val="0000FF"/>
          <w:sz w:val="20"/>
          <w:szCs w:val="20"/>
          <w:lang w:val="fr-FR"/>
        </w:rPr>
      </w:pPr>
    </w:p>
    <w:p w:rsidR="00202350" w:rsidRDefault="00202350" w:rsidP="002023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212"/>
        <w:jc w:val="center"/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bCs/>
          <w:smallCaps/>
          <w:color w:val="000099"/>
          <w:sz w:val="16"/>
          <w:szCs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24FC"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FORMATION </w:t>
      </w:r>
      <w:r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A24FC"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RATIQUE</w:t>
      </w:r>
      <w:r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24FC"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24FC">
        <w:rPr>
          <w:rFonts w:ascii="Calibri" w:eastAsia="Calibri" w:hAnsi="Calibri" w:cs="Calibri"/>
          <w:b/>
          <w:bCs/>
          <w:smallCaps/>
          <w:color w:val="000099"/>
          <w:sz w:val="34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FROTTIS</w:t>
      </w:r>
    </w:p>
    <w:p w:rsidR="00202350" w:rsidRDefault="00202350" w:rsidP="002023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212"/>
        <w:jc w:val="center"/>
        <w:rPr>
          <w:rFonts w:ascii="Calibri" w:eastAsia="Calibri" w:hAnsi="Calibri" w:cs="Calibri"/>
          <w:b/>
          <w:bCs/>
          <w:smallCaps/>
          <w:color w:val="000099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bCs/>
          <w:smallCaps/>
          <w:color w:val="000099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 le cadre du dépistage du cancer du col utérin</w:t>
      </w:r>
    </w:p>
    <w:p w:rsidR="00202350" w:rsidRDefault="00202350" w:rsidP="002023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212"/>
        <w:jc w:val="center"/>
        <w:rPr>
          <w:rFonts w:ascii="Tahoma" w:eastAsia="Tahoma" w:hAnsi="Tahoma" w:cs="Tahoma"/>
          <w:b/>
          <w:bCs/>
          <w:smallCaps/>
          <w:color w:val="000099"/>
          <w:sz w:val="22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bCs/>
          <w:smallCaps/>
          <w:color w:val="000099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médecins généralistes, biologistes et sages-femmes libéraux</w:t>
      </w:r>
    </w:p>
    <w:p w:rsidR="00202350" w:rsidRDefault="00202350" w:rsidP="002023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212"/>
        <w:jc w:val="center"/>
        <w:rPr>
          <w:rFonts w:ascii="Calibri" w:eastAsia="Calibri" w:hAnsi="Calibri" w:cs="Calibri"/>
          <w:b/>
          <w:bCs/>
          <w:smallCaps/>
          <w:color w:val="000099"/>
          <w:sz w:val="16"/>
          <w:szCs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2350" w:rsidRDefault="00202350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95"/>
        <w:jc w:val="both"/>
        <w:rPr>
          <w:rFonts w:asciiTheme="minorHAnsi" w:eastAsia="Tahoma" w:hAnsiTheme="minorHAnsi" w:cs="Tahoma"/>
          <w:b/>
          <w:bCs/>
          <w:color w:val="000099"/>
          <w:sz w:val="16"/>
          <w:szCs w:val="16"/>
          <w:lang w:val="fr-FR"/>
        </w:rPr>
      </w:pPr>
    </w:p>
    <w:p w:rsidR="00810EF1" w:rsidRDefault="00810EF1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95"/>
        <w:jc w:val="both"/>
        <w:rPr>
          <w:rFonts w:asciiTheme="minorHAnsi" w:eastAsia="Tahoma" w:hAnsiTheme="minorHAnsi" w:cs="Tahoma"/>
          <w:b/>
          <w:bCs/>
          <w:color w:val="000099"/>
          <w:sz w:val="16"/>
          <w:szCs w:val="16"/>
          <w:lang w:val="fr-FR"/>
        </w:rPr>
      </w:pPr>
    </w:p>
    <w:p w:rsidR="004A4D43" w:rsidRPr="00810EF1" w:rsidRDefault="004A4D43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95"/>
        <w:jc w:val="both"/>
        <w:rPr>
          <w:rFonts w:asciiTheme="minorHAnsi" w:eastAsia="Tahoma" w:hAnsiTheme="minorHAnsi" w:cs="Tahoma"/>
          <w:b/>
          <w:bCs/>
          <w:color w:val="000099"/>
          <w:sz w:val="16"/>
          <w:szCs w:val="16"/>
          <w:lang w:val="fr-FR"/>
        </w:rPr>
      </w:pPr>
    </w:p>
    <w:p w:rsidR="00202350" w:rsidRPr="00F92299" w:rsidRDefault="00202350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center"/>
        <w:rPr>
          <w:rFonts w:asciiTheme="minorHAnsi" w:eastAsia="Tahoma" w:hAnsiTheme="minorHAnsi" w:cs="Tahoma"/>
          <w:b/>
          <w:smallCaps/>
          <w:color w:val="000099"/>
          <w:sz w:val="28"/>
          <w:szCs w:val="28"/>
          <w:lang w:val="fr-FR"/>
        </w:rPr>
      </w:pPr>
      <w:r w:rsidRPr="00F92299">
        <w:rPr>
          <w:rFonts w:asciiTheme="minorHAnsi" w:hAnsiTheme="minorHAnsi" w:cs="Arial Unicode MS"/>
          <w:b/>
          <w:smallCaps/>
          <w:color w:val="000099"/>
          <w:sz w:val="28"/>
          <w:szCs w:val="28"/>
          <w:lang w:val="fr-FR"/>
        </w:rPr>
        <w:t xml:space="preserve">Journée de formation Indemnisée </w:t>
      </w:r>
      <w:r w:rsidRPr="00F92299">
        <w:rPr>
          <w:rFonts w:asciiTheme="minorHAnsi" w:hAnsiTheme="minorHAnsi" w:cs="Arial Unicode MS"/>
          <w:b/>
          <w:bCs/>
          <w:smallCaps/>
          <w:color w:val="000099"/>
          <w:sz w:val="28"/>
          <w:szCs w:val="28"/>
          <w:lang w:val="fr-FR"/>
        </w:rPr>
        <w:t xml:space="preserve">345 € </w:t>
      </w:r>
      <w:r w:rsidRPr="00F92299">
        <w:rPr>
          <w:rFonts w:asciiTheme="minorHAnsi" w:hAnsiTheme="minorHAnsi" w:cs="Arial Unicode MS"/>
          <w:b/>
          <w:smallCaps/>
          <w:color w:val="000099"/>
          <w:sz w:val="28"/>
          <w:szCs w:val="28"/>
          <w:lang w:val="fr-FR"/>
        </w:rPr>
        <w:t>directement par votre URPS</w:t>
      </w:r>
    </w:p>
    <w:p w:rsidR="00202350" w:rsidRDefault="00202350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color w:val="000099"/>
          <w:sz w:val="22"/>
          <w:szCs w:val="22"/>
          <w:lang w:val="fr-FR"/>
        </w:rPr>
      </w:pPr>
    </w:p>
    <w:p w:rsidR="004A4D43" w:rsidRPr="00F92299" w:rsidRDefault="004A4D43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color w:val="000099"/>
          <w:sz w:val="22"/>
          <w:szCs w:val="22"/>
          <w:lang w:val="fr-FR"/>
        </w:rPr>
      </w:pPr>
    </w:p>
    <w:p w:rsidR="00202350" w:rsidRPr="00F92299" w:rsidRDefault="00202350" w:rsidP="00B63AF9">
      <w:pPr>
        <w:pStyle w:val="Paragraphedeliste"/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8496"/>
          <w:tab w:val="left" w:pos="9204"/>
        </w:tabs>
        <w:spacing w:after="60"/>
        <w:ind w:left="426" w:right="56" w:hanging="426"/>
        <w:contextualSpacing w:val="0"/>
        <w:jc w:val="both"/>
        <w:rPr>
          <w:rFonts w:asciiTheme="minorHAnsi" w:eastAsia="Tahoma" w:hAnsiTheme="minorHAnsi" w:cs="Tahoma"/>
          <w:sz w:val="22"/>
          <w:szCs w:val="22"/>
          <w:lang w:val="fr-FR"/>
        </w:rPr>
      </w:pPr>
      <w:r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Vous faites déjà des frottis et 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vous </w:t>
      </w:r>
      <w:r w:rsidRPr="00F92299">
        <w:rPr>
          <w:rFonts w:asciiTheme="minorHAnsi" w:hAnsiTheme="minorHAnsi" w:cs="Arial Unicode MS"/>
          <w:sz w:val="22"/>
          <w:szCs w:val="22"/>
          <w:lang w:val="fr-FR"/>
        </w:rPr>
        <w:t>voulez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 vous </w:t>
      </w:r>
      <w:r w:rsidRPr="00F92299">
        <w:rPr>
          <w:rFonts w:asciiTheme="minorHAnsi" w:hAnsiTheme="minorHAnsi" w:cs="Arial Unicode MS"/>
          <w:sz w:val="22"/>
          <w:szCs w:val="22"/>
          <w:lang w:val="fr-FR"/>
        </w:rPr>
        <w:t>mettre à jour des dernière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s </w:t>
      </w:r>
      <w:r w:rsidRPr="00F92299">
        <w:rPr>
          <w:rFonts w:asciiTheme="minorHAnsi" w:hAnsiTheme="minorHAnsi" w:cs="Arial Unicode MS"/>
          <w:sz w:val="22"/>
          <w:szCs w:val="22"/>
          <w:lang w:val="fr-FR"/>
        </w:rPr>
        <w:t>recommandation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>s</w:t>
      </w:r>
      <w:r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 de </w:t>
      </w:r>
      <w:proofErr w:type="spellStart"/>
      <w:r w:rsidRPr="00F92299">
        <w:rPr>
          <w:rFonts w:asciiTheme="minorHAnsi" w:hAnsiTheme="minorHAnsi" w:cs="Arial Unicode MS"/>
          <w:sz w:val="22"/>
          <w:szCs w:val="22"/>
          <w:lang w:val="fr-FR"/>
        </w:rPr>
        <w:t>l’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>I</w:t>
      </w:r>
      <w:r w:rsidR="00F92299" w:rsidRPr="00F92299">
        <w:rPr>
          <w:rFonts w:asciiTheme="minorHAnsi" w:hAnsiTheme="minorHAnsi" w:cs="Arial Unicode MS"/>
          <w:sz w:val="22"/>
          <w:szCs w:val="22"/>
          <w:lang w:val="fr-FR"/>
        </w:rPr>
        <w:t>N</w:t>
      </w:r>
      <w:r w:rsidRPr="00F92299">
        <w:rPr>
          <w:rFonts w:asciiTheme="minorHAnsi" w:hAnsiTheme="minorHAnsi" w:cs="Arial Unicode MS"/>
          <w:sz w:val="22"/>
          <w:szCs w:val="22"/>
          <w:lang w:val="fr-FR"/>
        </w:rPr>
        <w:t>ca</w:t>
      </w:r>
      <w:proofErr w:type="spellEnd"/>
      <w:r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 2017 et obtenir d’autres précisions</w:t>
      </w:r>
      <w:r w:rsidR="008A24FC" w:rsidRPr="00F92299">
        <w:rPr>
          <w:rFonts w:asciiTheme="minorHAnsi" w:hAnsiTheme="minorHAnsi" w:cs="Arial Unicode MS"/>
          <w:sz w:val="22"/>
          <w:szCs w:val="22"/>
          <w:lang w:val="fr-FR"/>
        </w:rPr>
        <w:t>,</w:t>
      </w:r>
    </w:p>
    <w:p w:rsidR="00202350" w:rsidRPr="00F92299" w:rsidRDefault="00202350" w:rsidP="00B63AF9">
      <w:pPr>
        <w:pStyle w:val="Paragraphedeliste"/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8496"/>
          <w:tab w:val="left" w:pos="9204"/>
        </w:tabs>
        <w:spacing w:after="60"/>
        <w:ind w:left="851" w:right="56" w:hanging="851"/>
        <w:contextualSpacing w:val="0"/>
        <w:jc w:val="both"/>
        <w:rPr>
          <w:rFonts w:asciiTheme="minorHAnsi" w:eastAsia="Tahoma" w:hAnsiTheme="minorHAnsi" w:cs="Tahoma"/>
          <w:sz w:val="22"/>
          <w:szCs w:val="22"/>
          <w:lang w:val="fr-FR"/>
        </w:rPr>
      </w:pPr>
      <w:r w:rsidRPr="00F92299">
        <w:rPr>
          <w:rFonts w:asciiTheme="minorHAnsi" w:hAnsiTheme="minorHAnsi" w:cs="Arial Unicode MS"/>
          <w:sz w:val="22"/>
          <w:szCs w:val="22"/>
          <w:lang w:val="fr-FR"/>
        </w:rPr>
        <w:t xml:space="preserve">Vous voulez effectuer des frottis mais ne savez pas comment </w:t>
      </w:r>
      <w:r w:rsidR="00BB6E1A">
        <w:rPr>
          <w:rFonts w:asciiTheme="minorHAnsi" w:hAnsiTheme="minorHAnsi" w:cs="Arial Unicode MS"/>
          <w:sz w:val="22"/>
          <w:szCs w:val="22"/>
          <w:lang w:val="fr-FR"/>
        </w:rPr>
        <w:t>procéder,</w:t>
      </w:r>
      <w:bookmarkStart w:id="0" w:name="_GoBack"/>
      <w:bookmarkEnd w:id="0"/>
    </w:p>
    <w:p w:rsidR="00202350" w:rsidRPr="00F92299" w:rsidRDefault="00202350" w:rsidP="00B63AF9">
      <w:pPr>
        <w:pStyle w:val="Paragraphedeliste"/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8496"/>
          <w:tab w:val="left" w:pos="9204"/>
        </w:tabs>
        <w:spacing w:after="60"/>
        <w:ind w:left="851" w:right="56" w:hanging="851"/>
        <w:contextualSpacing w:val="0"/>
        <w:jc w:val="both"/>
        <w:rPr>
          <w:rFonts w:asciiTheme="minorHAnsi" w:eastAsia="Tahoma" w:hAnsiTheme="minorHAnsi" w:cs="Tahoma"/>
          <w:sz w:val="22"/>
          <w:szCs w:val="22"/>
          <w:lang w:val="fr-FR"/>
        </w:rPr>
      </w:pPr>
      <w:r w:rsidRPr="00F92299">
        <w:rPr>
          <w:rFonts w:asciiTheme="minorHAnsi" w:hAnsiTheme="minorHAnsi" w:cs="Arial Unicode MS"/>
          <w:sz w:val="22"/>
          <w:szCs w:val="22"/>
          <w:lang w:val="fr-FR"/>
        </w:rPr>
        <w:t>Vous voulez tout simplement vous renseigner sur le FCU</w:t>
      </w:r>
    </w:p>
    <w:p w:rsidR="00202350" w:rsidRDefault="00202350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color w:val="000099"/>
          <w:sz w:val="16"/>
          <w:szCs w:val="16"/>
          <w:lang w:val="fr-FR"/>
        </w:rPr>
      </w:pPr>
    </w:p>
    <w:p w:rsidR="00202350" w:rsidRPr="004A4D43" w:rsidRDefault="00202350" w:rsidP="003B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center"/>
        <w:rPr>
          <w:rFonts w:asciiTheme="minorHAnsi" w:eastAsia="Tahoma" w:hAnsiTheme="minorHAnsi" w:cs="Tahoma"/>
          <w:b/>
          <w:color w:val="0066FF"/>
          <w:sz w:val="28"/>
          <w:szCs w:val="28"/>
          <w:lang w:val="fr-FR"/>
        </w:rPr>
      </w:pPr>
      <w:r w:rsidRPr="004A4D43">
        <w:rPr>
          <w:rFonts w:asciiTheme="minorHAnsi" w:hAnsiTheme="minorHAnsi" w:cs="Arial Unicode MS"/>
          <w:b/>
          <w:color w:val="0066FF"/>
          <w:sz w:val="28"/>
          <w:szCs w:val="28"/>
          <w:lang w:val="fr-FR"/>
        </w:rPr>
        <w:t>Cette formation est faite pour vous</w:t>
      </w:r>
      <w:r w:rsidR="003B7E14" w:rsidRPr="004A4D43">
        <w:rPr>
          <w:rFonts w:asciiTheme="minorHAnsi" w:hAnsiTheme="minorHAnsi" w:cs="Arial Unicode MS"/>
          <w:b/>
          <w:color w:val="0066FF"/>
          <w:sz w:val="28"/>
          <w:szCs w:val="28"/>
          <w:lang w:val="fr-FR"/>
        </w:rPr>
        <w:t> !</w:t>
      </w:r>
    </w:p>
    <w:p w:rsidR="004A4D43" w:rsidRDefault="004A4D43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b/>
          <w:bCs/>
          <w:color w:val="000099"/>
          <w:sz w:val="16"/>
          <w:szCs w:val="16"/>
          <w:lang w:val="fr-FR"/>
        </w:rPr>
      </w:pPr>
    </w:p>
    <w:p w:rsidR="004A4D43" w:rsidRPr="003B7E14" w:rsidRDefault="004A4D43" w:rsidP="0078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b/>
          <w:bCs/>
          <w:color w:val="000099"/>
          <w:sz w:val="16"/>
          <w:szCs w:val="16"/>
          <w:lang w:val="fr-FR"/>
        </w:rPr>
      </w:pPr>
    </w:p>
    <w:p w:rsidR="00202350" w:rsidRPr="00F92299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"/>
        <w:jc w:val="both"/>
        <w:rPr>
          <w:rFonts w:asciiTheme="minorHAnsi" w:eastAsia="Calibri" w:hAnsiTheme="minorHAnsi" w:cs="Calibri"/>
          <w:b/>
          <w:color w:val="000099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b/>
          <w:color w:val="000099"/>
          <w:sz w:val="22"/>
          <w:szCs w:val="22"/>
          <w:lang w:val="fr-FR"/>
        </w:rPr>
        <w:t>A l’issue de l</w:t>
      </w:r>
      <w:r w:rsidR="008A24FC" w:rsidRPr="00F92299">
        <w:rPr>
          <w:rFonts w:asciiTheme="minorHAnsi" w:eastAsia="Calibri" w:hAnsiTheme="minorHAnsi" w:cs="Calibri"/>
          <w:b/>
          <w:color w:val="000099"/>
          <w:sz w:val="22"/>
          <w:szCs w:val="22"/>
          <w:lang w:val="fr-FR"/>
        </w:rPr>
        <w:t>a</w:t>
      </w:r>
      <w:r w:rsidRPr="00F92299">
        <w:rPr>
          <w:rFonts w:asciiTheme="minorHAnsi" w:eastAsia="Calibri" w:hAnsiTheme="minorHAnsi" w:cs="Calibri"/>
          <w:b/>
          <w:color w:val="000099"/>
          <w:sz w:val="22"/>
          <w:szCs w:val="22"/>
          <w:lang w:val="fr-FR"/>
        </w:rPr>
        <w:t xml:space="preserve"> journée vous serez capable de :</w:t>
      </w:r>
    </w:p>
    <w:p w:rsidR="00202350" w:rsidRPr="003B7E14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"/>
        <w:jc w:val="both"/>
        <w:rPr>
          <w:rFonts w:asciiTheme="minorHAnsi" w:eastAsia="Calibri" w:hAnsiTheme="minorHAnsi" w:cs="Calibri"/>
          <w:color w:val="000099"/>
          <w:sz w:val="12"/>
          <w:szCs w:val="12"/>
          <w:lang w:val="fr-FR"/>
        </w:rPr>
      </w:pP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Utiliser le matériel nécessaire à la pratique d’un frottis cervico-utérin</w:t>
      </w: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Poser un speculum</w:t>
      </w: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Lire un compte-rendu anatomopathologique</w:t>
      </w: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Informer vos patientes du résultat et leur expliquer les examens complémentaires à réaliser</w:t>
      </w: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Prescrire les examens complémentaires adéquats, afin d’éviter des explorations inutiles</w:t>
      </w:r>
    </w:p>
    <w:p w:rsidR="00202350" w:rsidRPr="00F92299" w:rsidRDefault="00202350" w:rsidP="00B63AF9">
      <w:pPr>
        <w:numPr>
          <w:ilvl w:val="0"/>
          <w:numId w:val="17"/>
        </w:numPr>
        <w:tabs>
          <w:tab w:val="left" w:pos="284"/>
        </w:tabs>
        <w:spacing w:after="60"/>
        <w:ind w:right="56" w:hanging="851"/>
        <w:jc w:val="both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 xml:space="preserve">Suivre et orienter vos patientes selon les dernières recommandations de </w:t>
      </w:r>
      <w:proofErr w:type="spellStart"/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>l’INca</w:t>
      </w:r>
      <w:proofErr w:type="spellEnd"/>
      <w:r w:rsidRPr="00F92299">
        <w:rPr>
          <w:rFonts w:asciiTheme="minorHAnsi" w:eastAsia="Calibri" w:hAnsiTheme="minorHAnsi" w:cs="Calibri"/>
          <w:sz w:val="22"/>
          <w:szCs w:val="22"/>
          <w:lang w:val="fr-FR"/>
        </w:rPr>
        <w:t xml:space="preserve"> 2017</w:t>
      </w:r>
    </w:p>
    <w:p w:rsidR="004A4D43" w:rsidRPr="00810EF1" w:rsidRDefault="004A4D43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color w:val="000000"/>
          <w:sz w:val="12"/>
          <w:szCs w:val="12"/>
          <w:lang w:val="fr-FR"/>
        </w:rPr>
      </w:pPr>
    </w:p>
    <w:p w:rsidR="00202350" w:rsidRDefault="00202350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color w:val="000000"/>
          <w:sz w:val="12"/>
          <w:szCs w:val="12"/>
          <w:lang w:val="fr-FR"/>
        </w:rPr>
      </w:pPr>
    </w:p>
    <w:p w:rsidR="00AC2FCC" w:rsidRPr="00810EF1" w:rsidRDefault="00AC2FCC" w:rsidP="0020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color w:val="000000"/>
          <w:sz w:val="12"/>
          <w:szCs w:val="12"/>
          <w:lang w:val="fr-FR"/>
        </w:rPr>
      </w:pPr>
    </w:p>
    <w:p w:rsidR="00C85770" w:rsidRPr="007C3EDA" w:rsidRDefault="00A15A5C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</w:pPr>
      <w:r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 xml:space="preserve">La formation est </w:t>
      </w:r>
      <w:r w:rsidR="00810EF1"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sous contrôle d</w:t>
      </w:r>
      <w:r w:rsidR="00C85770"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’</w:t>
      </w:r>
      <w:r w:rsidR="00810EF1"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u</w:t>
      </w:r>
      <w:r w:rsidR="00C85770"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n</w:t>
      </w:r>
      <w:r w:rsidRPr="007C3EDA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 xml:space="preserve"> conseil scientifique </w:t>
      </w:r>
      <w:r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(</w:t>
      </w:r>
      <w:r w:rsidR="00CD6DB8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P</w:t>
      </w:r>
      <w:r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r Xa</w:t>
      </w:r>
      <w:r w:rsidR="00810EF1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v</w:t>
      </w:r>
      <w:r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ier CARCOPINO</w:t>
      </w:r>
      <w:r w:rsidR="004A4D43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,</w:t>
      </w:r>
      <w:r w:rsidR="001D6C43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E84CDB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le</w:t>
      </w:r>
      <w:r w:rsidR="00810EF1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9662C8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Collège de </w:t>
      </w:r>
      <w:r w:rsidR="004A4D43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Gynécologie Médicale Marseille Provence et l’</w:t>
      </w:r>
      <w:proofErr w:type="spellStart"/>
      <w:r w:rsidR="004A4D43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U</w:t>
      </w:r>
      <w:r w:rsidR="00CF5EBA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rps</w:t>
      </w:r>
      <w:proofErr w:type="spellEnd"/>
      <w:r w:rsidR="00CF5EBA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ml paca</w:t>
      </w:r>
      <w:r w:rsidR="00E84CDB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)</w:t>
      </w:r>
      <w:r w:rsidR="00C85770" w:rsidRPr="00AC2FCC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.</w:t>
      </w:r>
    </w:p>
    <w:p w:rsidR="004A4D43" w:rsidRDefault="004A4D43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</w:pPr>
    </w:p>
    <w:p w:rsidR="00202350" w:rsidRPr="00F92299" w:rsidRDefault="00C8577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</w:pPr>
      <w:r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Elle</w:t>
      </w:r>
      <w:r w:rsidR="00DC5104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 xml:space="preserve"> e</w:t>
      </w:r>
      <w:r w:rsidR="004A4D43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s</w:t>
      </w:r>
      <w:r w:rsidR="00DC5104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 xml:space="preserve">t </w:t>
      </w:r>
      <w:r w:rsidR="00810EF1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 xml:space="preserve">assurée </w:t>
      </w:r>
      <w:r w:rsidR="00202350" w:rsidRPr="00F92299">
        <w:rPr>
          <w:rFonts w:asciiTheme="minorHAnsi" w:eastAsia="Calibri" w:hAnsiTheme="minorHAnsi" w:cs="Calibri"/>
          <w:b/>
          <w:bCs/>
          <w:smallCaps/>
          <w:color w:val="000099"/>
          <w:sz w:val="28"/>
          <w:szCs w:val="28"/>
          <w:lang w:val="fr-FR"/>
        </w:rPr>
        <w:t>par un binôme de :</w:t>
      </w:r>
    </w:p>
    <w:p w:rsidR="004A4D43" w:rsidRDefault="004A4D43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0"/>
          <w:szCs w:val="20"/>
          <w:lang w:val="fr-FR"/>
        </w:rPr>
      </w:pPr>
    </w:p>
    <w:p w:rsidR="001E5DD4" w:rsidRPr="004A4D43" w:rsidRDefault="001E5DD4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29"/>
      </w:tblGrid>
      <w:tr w:rsidR="004A4D43" w:rsidTr="004A4D43">
        <w:tc>
          <w:tcPr>
            <w:tcW w:w="4829" w:type="dxa"/>
          </w:tcPr>
          <w:p w:rsidR="004A4D43" w:rsidRPr="007C3EDA" w:rsidRDefault="004A4D43" w:rsidP="004A4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6"/>
                <w:szCs w:val="26"/>
                <w:lang w:val="fr-FR"/>
              </w:rPr>
            </w:pPr>
            <w:r w:rsidRPr="007C3EDA"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6"/>
                <w:szCs w:val="26"/>
                <w:lang w:val="fr-FR"/>
              </w:rPr>
              <w:t>Gynécologues Médicaux libéraux</w:t>
            </w:r>
          </w:p>
          <w:p w:rsidR="004A4D43" w:rsidRDefault="004A4D43" w:rsidP="00B63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eastAsia="Calibri" w:hAnsiTheme="minorHAnsi" w:cs="Calibri"/>
                <w:bCs/>
                <w:smallCaps/>
                <w:color w:val="000099"/>
                <w:sz w:val="20"/>
                <w:szCs w:val="20"/>
                <w:lang w:val="fr-FR"/>
              </w:rPr>
            </w:pPr>
          </w:p>
          <w:p w:rsidR="00181741" w:rsidRPr="004A4D43" w:rsidRDefault="00181741" w:rsidP="00B63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eastAsia="Calibri" w:hAnsiTheme="minorHAnsi" w:cs="Calibri"/>
                <w:bCs/>
                <w:smallCaps/>
                <w:color w:val="000099"/>
                <w:sz w:val="20"/>
                <w:szCs w:val="20"/>
                <w:lang w:val="fr-FR"/>
              </w:rPr>
            </w:pP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Josiane CAMARENA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Véronique FALSON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Catherine FOHET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Solange HUGUES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Julia MARUANI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Françoise MOUSTEOU</w:t>
            </w:r>
          </w:p>
          <w:p w:rsidR="004A4D43" w:rsidRP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Cynthia RAMIANDROSOA</w:t>
            </w:r>
          </w:p>
          <w:p w:rsidR="004A4D43" w:rsidRDefault="004A4D43" w:rsidP="004A4D43">
            <w:pPr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8"/>
                <w:szCs w:val="28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Dominique THIERS-BAUTRANT</w:t>
            </w:r>
          </w:p>
        </w:tc>
        <w:tc>
          <w:tcPr>
            <w:tcW w:w="4829" w:type="dxa"/>
          </w:tcPr>
          <w:p w:rsidR="004A4D43" w:rsidRPr="007C3EDA" w:rsidRDefault="004A4D43" w:rsidP="004A4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6"/>
                <w:szCs w:val="26"/>
                <w:lang w:val="fr-FR"/>
              </w:rPr>
            </w:pPr>
            <w:r w:rsidRPr="007C3EDA"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6"/>
                <w:szCs w:val="26"/>
                <w:lang w:val="fr-FR"/>
              </w:rPr>
              <w:t>Médecins généralistes libéraux </w:t>
            </w:r>
          </w:p>
          <w:p w:rsidR="004A4D43" w:rsidRPr="00181741" w:rsidRDefault="00181741" w:rsidP="00B63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eastAsia="Calibri" w:hAnsiTheme="minorHAnsi" w:cs="Calibri"/>
                <w:bCs/>
                <w:smallCaps/>
                <w:color w:val="000099"/>
                <w:sz w:val="28"/>
                <w:szCs w:val="28"/>
                <w:lang w:val="fr-FR"/>
              </w:rPr>
            </w:pPr>
            <w:r w:rsidRPr="00181741">
              <w:rPr>
                <w:rFonts w:asciiTheme="minorHAnsi" w:eastAsia="Calibri" w:hAnsiTheme="minorHAnsi" w:cs="Calibri"/>
                <w:bCs/>
                <w:smallCaps/>
                <w:color w:val="000099"/>
                <w:sz w:val="28"/>
                <w:szCs w:val="28"/>
                <w:lang w:val="fr-FR"/>
              </w:rPr>
              <w:t>ET</w:t>
            </w:r>
          </w:p>
          <w:p w:rsidR="00181741" w:rsidRPr="004A4D43" w:rsidRDefault="00181741" w:rsidP="00B63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eastAsia="Calibri" w:hAnsiTheme="minorHAnsi" w:cs="Calibri"/>
                <w:bCs/>
                <w:smallCaps/>
                <w:color w:val="000099"/>
                <w:sz w:val="20"/>
                <w:szCs w:val="20"/>
                <w:lang w:val="fr-FR"/>
              </w:rPr>
            </w:pP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Docteur Dominique BRIEUSSEL </w:t>
            </w: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Lucien CHAULIAC</w:t>
            </w: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Renaud FERRIER</w:t>
            </w: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Isabelle LECLAIR</w:t>
            </w: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Valérie OLMOS-PASQUINI</w:t>
            </w:r>
          </w:p>
          <w:p w:rsidR="004A4D43" w:rsidRPr="004A4D43" w:rsidRDefault="004A4D43" w:rsidP="004A4D43">
            <w:pPr>
              <w:numPr>
                <w:ilvl w:val="0"/>
                <w:numId w:val="15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4A4D43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Docteur Hervé SAHY</w:t>
            </w:r>
          </w:p>
          <w:p w:rsidR="004A4D43" w:rsidRDefault="004A4D43" w:rsidP="00B63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eastAsia="Calibri" w:hAnsiTheme="minorHAnsi" w:cs="Calibri"/>
                <w:b/>
                <w:bCs/>
                <w:smallCaps/>
                <w:color w:val="000099"/>
                <w:sz w:val="28"/>
                <w:szCs w:val="28"/>
                <w:lang w:val="fr-FR"/>
              </w:rPr>
            </w:pPr>
          </w:p>
        </w:tc>
      </w:tr>
    </w:tbl>
    <w:p w:rsidR="00AC2FCC" w:rsidRDefault="00AC2FCC" w:rsidP="00AC2FC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Arial Unicode MS"/>
          <w:b/>
          <w:bCs/>
          <w:smallCaps/>
          <w:color w:val="000000"/>
          <w:sz w:val="28"/>
          <w:szCs w:val="28"/>
          <w:lang w:val="fr-FR"/>
        </w:rPr>
      </w:pPr>
      <w:r w:rsidRPr="00A753AC">
        <w:rPr>
          <w:rFonts w:asciiTheme="minorHAnsi" w:eastAsia="Calibri" w:hAnsiTheme="minorHAnsi" w:cs="Calibri"/>
          <w:noProof/>
          <w:sz w:val="21"/>
          <w:szCs w:val="21"/>
          <w:lang w:val="fr-FR"/>
        </w:rPr>
        <w:drawing>
          <wp:anchor distT="0" distB="0" distL="0" distR="0" simplePos="0" relativeHeight="251669504" behindDoc="0" locked="0" layoutInCell="1" allowOverlap="1" wp14:anchorId="0FBA1C59" wp14:editId="71DE39DA">
            <wp:simplePos x="0" y="0"/>
            <wp:positionH relativeFrom="margin">
              <wp:posOffset>3361055</wp:posOffset>
            </wp:positionH>
            <wp:positionV relativeFrom="line">
              <wp:posOffset>687070</wp:posOffset>
            </wp:positionV>
            <wp:extent cx="887095" cy="430530"/>
            <wp:effectExtent l="0" t="0" r="8255" b="7620"/>
            <wp:wrapNone/>
            <wp:docPr id="10" name="Image 10" descr="https://sites.google.com/site/urpsbiologiemedicalepaca/_/rsrc/1468755064782/home/pa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urpsbiologiemedicalepaca/_/rsrc/1468755064782/home/pac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3AC">
        <w:rPr>
          <w:rFonts w:asciiTheme="minorHAnsi" w:eastAsia="Calibri" w:hAnsiTheme="minorHAnsi" w:cs="Calibri"/>
          <w:noProof/>
          <w:sz w:val="21"/>
          <w:szCs w:val="21"/>
          <w:lang w:val="fr-FR"/>
        </w:rPr>
        <w:drawing>
          <wp:anchor distT="0" distB="0" distL="0" distR="0" simplePos="0" relativeHeight="251665408" behindDoc="0" locked="0" layoutInCell="1" allowOverlap="1" wp14:anchorId="00B50B1F" wp14:editId="3C786107">
            <wp:simplePos x="0" y="0"/>
            <wp:positionH relativeFrom="margin">
              <wp:posOffset>1789430</wp:posOffset>
            </wp:positionH>
            <wp:positionV relativeFrom="line">
              <wp:posOffset>613410</wp:posOffset>
            </wp:positionV>
            <wp:extent cx="714375" cy="567055"/>
            <wp:effectExtent l="0" t="0" r="9525" b="4445"/>
            <wp:wrapNone/>
            <wp:docPr id="6" name="Image 6" descr="Résultat de recherche d'images pour &quot;ARS PA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Résultat de recherche d'images pour &quot;ARS PAC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3AC">
        <w:rPr>
          <w:rFonts w:asciiTheme="minorHAnsi" w:eastAsia="Calibri" w:hAnsiTheme="minorHAnsi" w:cs="Calibri"/>
          <w:noProof/>
          <w:sz w:val="21"/>
          <w:szCs w:val="21"/>
          <w:lang w:val="fr-FR"/>
        </w:rPr>
        <w:drawing>
          <wp:anchor distT="0" distB="0" distL="0" distR="0" simplePos="0" relativeHeight="251668480" behindDoc="0" locked="0" layoutInCell="1" allowOverlap="1" wp14:anchorId="50A916AA" wp14:editId="01D74876">
            <wp:simplePos x="0" y="0"/>
            <wp:positionH relativeFrom="margin">
              <wp:posOffset>5169535</wp:posOffset>
            </wp:positionH>
            <wp:positionV relativeFrom="line">
              <wp:posOffset>585470</wp:posOffset>
            </wp:positionV>
            <wp:extent cx="591185" cy="532130"/>
            <wp:effectExtent l="0" t="0" r="0" b="1270"/>
            <wp:wrapNone/>
            <wp:docPr id="9" name="Image 9" descr="!!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!!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3AC">
        <w:rPr>
          <w:rFonts w:asciiTheme="minorHAnsi" w:eastAsia="Calibri" w:hAnsiTheme="minorHAnsi" w:cs="Calibri"/>
          <w:noProof/>
          <w:sz w:val="21"/>
          <w:szCs w:val="21"/>
          <w:lang w:val="fr-FR"/>
        </w:rPr>
        <w:drawing>
          <wp:anchor distT="0" distB="0" distL="0" distR="0" simplePos="0" relativeHeight="251667456" behindDoc="0" locked="0" layoutInCell="1" allowOverlap="1" wp14:anchorId="3F5B262E" wp14:editId="26D494B8">
            <wp:simplePos x="0" y="0"/>
            <wp:positionH relativeFrom="margin">
              <wp:posOffset>198755</wp:posOffset>
            </wp:positionH>
            <wp:positionV relativeFrom="line">
              <wp:posOffset>671195</wp:posOffset>
            </wp:positionV>
            <wp:extent cx="817880" cy="485140"/>
            <wp:effectExtent l="0" t="0" r="1270" b="0"/>
            <wp:wrapNone/>
            <wp:docPr id="8" name="Image 8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50" w:rsidRPr="00FF2B91" w:rsidRDefault="00202350" w:rsidP="00AC2FC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Tahoma" w:hAnsiTheme="minorHAnsi" w:cs="Tahoma"/>
          <w:b/>
          <w:bCs/>
          <w:smallCaps/>
          <w:color w:val="000000"/>
          <w:sz w:val="28"/>
          <w:szCs w:val="28"/>
          <w:lang w:val="fr-FR"/>
        </w:rPr>
      </w:pPr>
      <w:r w:rsidRPr="00FF2B91">
        <w:rPr>
          <w:rFonts w:asciiTheme="minorHAnsi" w:hAnsiTheme="minorHAnsi" w:cs="Arial Unicode MS"/>
          <w:b/>
          <w:bCs/>
          <w:smallCaps/>
          <w:color w:val="000000"/>
          <w:sz w:val="28"/>
          <w:szCs w:val="28"/>
          <w:lang w:val="fr-FR"/>
        </w:rPr>
        <w:lastRenderedPageBreak/>
        <w:t>Programme de la journée dans le département de votre choix en PACA</w:t>
      </w:r>
    </w:p>
    <w:p w:rsidR="00202350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hanging="1701"/>
        <w:jc w:val="both"/>
        <w:rPr>
          <w:rFonts w:asciiTheme="minorHAnsi" w:eastAsia="Tahoma" w:hAnsiTheme="minorHAnsi" w:cs="Tahoma"/>
          <w:color w:val="000000"/>
          <w:sz w:val="22"/>
          <w:szCs w:val="22"/>
          <w:lang w:val="fr-FR"/>
        </w:rPr>
      </w:pPr>
    </w:p>
    <w:p w:rsidR="00202350" w:rsidRPr="00F92299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hanging="1701"/>
        <w:jc w:val="both"/>
        <w:rPr>
          <w:rFonts w:asciiTheme="minorHAnsi" w:eastAsia="Calibri" w:hAnsiTheme="minorHAnsi" w:cs="Calibri"/>
          <w:b/>
          <w:bCs/>
          <w:smallCaps/>
          <w:color w:val="000099"/>
          <w:lang w:val="fr-FR"/>
        </w:rPr>
      </w:pPr>
      <w:r w:rsidRPr="00F92299">
        <w:rPr>
          <w:rFonts w:asciiTheme="minorHAnsi" w:hAnsiTheme="minorHAnsi" w:cs="Arial Unicode MS"/>
          <w:b/>
          <w:color w:val="000099"/>
          <w:sz w:val="22"/>
          <w:szCs w:val="22"/>
          <w:lang w:val="fr-FR"/>
        </w:rPr>
        <w:t xml:space="preserve">De </w:t>
      </w:r>
      <w:r w:rsidRPr="00F92299">
        <w:rPr>
          <w:rFonts w:asciiTheme="minorHAnsi" w:eastAsia="Calibri" w:hAnsiTheme="minorHAnsi" w:cs="Calibri"/>
          <w:b/>
          <w:bCs/>
          <w:smallCaps/>
          <w:color w:val="000099"/>
          <w:lang w:val="fr-FR"/>
        </w:rPr>
        <w:t>9h00 à 16h00</w:t>
      </w:r>
    </w:p>
    <w:p w:rsidR="00202350" w:rsidRPr="003C6AC6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hanging="1701"/>
        <w:jc w:val="both"/>
        <w:rPr>
          <w:rFonts w:asciiTheme="minorHAnsi" w:eastAsia="Calibri" w:hAnsiTheme="minorHAnsi" w:cs="Calibri"/>
          <w:bCs/>
          <w:smallCaps/>
          <w:color w:val="000099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1701" w:hanging="1701"/>
        <w:jc w:val="both"/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« Le frottis en France en 2017 » </w:t>
      </w:r>
      <w:r w:rsidR="00B175B0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présentation </w:t>
      </w:r>
      <w:r w:rsidR="0092625E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orale</w:t>
      </w:r>
    </w:p>
    <w:p w:rsidR="00202350" w:rsidRPr="00F92299" w:rsidRDefault="00202350" w:rsidP="00B63AF9">
      <w:pPr>
        <w:numPr>
          <w:ilvl w:val="0"/>
          <w:numId w:val="16"/>
        </w:numPr>
        <w:tabs>
          <w:tab w:val="clear" w:pos="708"/>
          <w:tab w:val="left" w:pos="284"/>
        </w:tabs>
        <w:spacing w:after="60"/>
        <w:ind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Pourquoi dépister ?</w:t>
      </w:r>
    </w:p>
    <w:p w:rsidR="00202350" w:rsidRPr="00F92299" w:rsidRDefault="00202350" w:rsidP="00B63AF9">
      <w:pPr>
        <w:numPr>
          <w:ilvl w:val="0"/>
          <w:numId w:val="16"/>
        </w:numPr>
        <w:tabs>
          <w:tab w:val="clear" w:pos="708"/>
          <w:tab w:val="left" w:pos="284"/>
        </w:tabs>
        <w:spacing w:after="60"/>
        <w:ind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Comment dépister ?</w:t>
      </w:r>
    </w:p>
    <w:p w:rsidR="00202350" w:rsidRPr="00F92299" w:rsidRDefault="00202350" w:rsidP="00B63AF9">
      <w:pPr>
        <w:numPr>
          <w:ilvl w:val="0"/>
          <w:numId w:val="16"/>
        </w:numPr>
        <w:tabs>
          <w:tab w:val="clear" w:pos="708"/>
          <w:tab w:val="left" w:pos="284"/>
        </w:tabs>
        <w:spacing w:after="60"/>
        <w:ind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Comment interpréter les résultats ?</w:t>
      </w:r>
    </w:p>
    <w:p w:rsidR="00202350" w:rsidRPr="00F92299" w:rsidRDefault="00202350" w:rsidP="00B63AF9">
      <w:pPr>
        <w:numPr>
          <w:ilvl w:val="0"/>
          <w:numId w:val="16"/>
        </w:numPr>
        <w:tabs>
          <w:tab w:val="clear" w:pos="708"/>
          <w:tab w:val="left" w:pos="284"/>
        </w:tabs>
        <w:spacing w:after="60"/>
        <w:ind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Conduite à tenir en cas de frottis anormal</w:t>
      </w:r>
    </w:p>
    <w:p w:rsidR="00202350" w:rsidRPr="003C6AC6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Theme="minorHAnsi" w:eastAsia="Calibri" w:hAnsiTheme="minorHAnsi" w:cs="Calibri"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« Réaliser un frottis »</w:t>
      </w:r>
      <w:r w:rsid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B175B0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atelier pratique</w:t>
      </w:r>
    </w:p>
    <w:p w:rsidR="00202350" w:rsidRPr="00B175B0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val="fr-FR"/>
        </w:rPr>
      </w:pPr>
      <w:r w:rsidRPr="00B175B0">
        <w:rPr>
          <w:rFonts w:asciiTheme="minorHAnsi" w:eastAsia="Calibri" w:hAnsiTheme="minorHAnsi" w:cs="Calibri"/>
          <w:b/>
          <w:color w:val="000000"/>
          <w:sz w:val="22"/>
          <w:szCs w:val="22"/>
          <w:lang w:val="fr-FR"/>
        </w:rPr>
        <w:t>Sur un mannequin :</w:t>
      </w:r>
    </w:p>
    <w:p w:rsidR="00202350" w:rsidRPr="00F92299" w:rsidRDefault="00202350" w:rsidP="00B63AF9">
      <w:pPr>
        <w:numPr>
          <w:ilvl w:val="0"/>
          <w:numId w:val="19"/>
        </w:numPr>
        <w:spacing w:after="60"/>
        <w:ind w:left="284" w:hanging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Poser un spéculum</w:t>
      </w:r>
    </w:p>
    <w:p w:rsidR="00202350" w:rsidRPr="00F92299" w:rsidRDefault="00202350" w:rsidP="00B63AF9">
      <w:pPr>
        <w:numPr>
          <w:ilvl w:val="0"/>
          <w:numId w:val="19"/>
        </w:numPr>
        <w:spacing w:after="60"/>
        <w:ind w:left="284" w:hanging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Faire un frottis</w:t>
      </w:r>
    </w:p>
    <w:p w:rsidR="00202350" w:rsidRPr="003C6AC6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ahoma" w:hAnsiTheme="minorHAnsi" w:cs="Tahoma"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« Des frottis et des questions » </w:t>
      </w:r>
      <w:r w:rsidR="00B175B0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Quizz interactif de photos de Cols</w:t>
      </w:r>
    </w:p>
    <w:p w:rsidR="00202350" w:rsidRPr="003C6AC6" w:rsidRDefault="00202350" w:rsidP="00B6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3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Pause déjeuner</w:t>
      </w:r>
    </w:p>
    <w:p w:rsidR="00202350" w:rsidRPr="003C6AC6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2"/>
          <w:szCs w:val="22"/>
          <w:lang w:val="fr-FR"/>
        </w:rPr>
      </w:pPr>
    </w:p>
    <w:p w:rsidR="00202350" w:rsidRPr="0060346E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ahoma" w:hAnsiTheme="minorHAnsi" w:cs="Tahoma"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« Gestion pratique des résultats »</w:t>
      </w:r>
      <w:r w:rsid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B175B0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Quizz interactif de photos de Cols et de compte rendu</w:t>
      </w:r>
      <w:r w:rsidR="00B2550C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d’</w:t>
      </w:r>
      <w:proofErr w:type="spellStart"/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anapathologie</w:t>
      </w:r>
      <w:proofErr w:type="spellEnd"/>
    </w:p>
    <w:p w:rsidR="00202350" w:rsidRPr="003C6AC6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« </w:t>
      </w:r>
      <w:r w:rsidRPr="0060346E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La colposcopie</w:t>
      </w: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 »</w:t>
      </w:r>
      <w:r w:rsidR="00B175B0"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B175B0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présentation </w:t>
      </w:r>
      <w:r w:rsidR="0092625E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orale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avec vidéo</w:t>
      </w:r>
    </w:p>
    <w:p w:rsidR="00202350" w:rsidRPr="00F92299" w:rsidRDefault="00202350" w:rsidP="00B63AF9">
      <w:pPr>
        <w:numPr>
          <w:ilvl w:val="0"/>
          <w:numId w:val="18"/>
        </w:numPr>
        <w:tabs>
          <w:tab w:val="clear" w:pos="708"/>
          <w:tab w:val="left" w:pos="284"/>
        </w:tabs>
        <w:spacing w:after="60"/>
        <w:ind w:right="495"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Présentation</w:t>
      </w:r>
    </w:p>
    <w:p w:rsidR="00202350" w:rsidRPr="00F92299" w:rsidRDefault="008247B4" w:rsidP="00B63AF9">
      <w:pPr>
        <w:numPr>
          <w:ilvl w:val="0"/>
          <w:numId w:val="18"/>
        </w:numPr>
        <w:tabs>
          <w:tab w:val="clear" w:pos="708"/>
          <w:tab w:val="left" w:pos="284"/>
        </w:tabs>
        <w:spacing w:after="60"/>
        <w:ind w:right="495"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Base anatomique</w:t>
      </w:r>
      <w:r w:rsidR="00202350"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 xml:space="preserve"> et histologiques</w:t>
      </w:r>
    </w:p>
    <w:p w:rsidR="00202350" w:rsidRPr="00F92299" w:rsidRDefault="00202350" w:rsidP="00B63AF9">
      <w:pPr>
        <w:numPr>
          <w:ilvl w:val="0"/>
          <w:numId w:val="18"/>
        </w:numPr>
        <w:tabs>
          <w:tab w:val="clear" w:pos="708"/>
          <w:tab w:val="left" w:pos="284"/>
        </w:tabs>
        <w:spacing w:after="60"/>
        <w:ind w:right="495"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Matériel de colposcopie</w:t>
      </w:r>
    </w:p>
    <w:p w:rsidR="00202350" w:rsidRPr="00F92299" w:rsidRDefault="00202350" w:rsidP="00B63AF9">
      <w:pPr>
        <w:numPr>
          <w:ilvl w:val="0"/>
          <w:numId w:val="18"/>
        </w:numPr>
        <w:tabs>
          <w:tab w:val="clear" w:pos="708"/>
          <w:tab w:val="left" w:pos="284"/>
        </w:tabs>
        <w:spacing w:after="60"/>
        <w:ind w:right="495"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Indication de la colposcopie</w:t>
      </w:r>
    </w:p>
    <w:p w:rsidR="00202350" w:rsidRPr="00F92299" w:rsidRDefault="00202350" w:rsidP="00B63AF9">
      <w:pPr>
        <w:numPr>
          <w:ilvl w:val="0"/>
          <w:numId w:val="18"/>
        </w:numPr>
        <w:tabs>
          <w:tab w:val="clear" w:pos="708"/>
          <w:tab w:val="left" w:pos="284"/>
        </w:tabs>
        <w:spacing w:after="60"/>
        <w:ind w:right="495" w:hanging="114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Compte rendu de la colposcopie</w:t>
      </w:r>
    </w:p>
    <w:p w:rsidR="00202350" w:rsidRPr="003C6AC6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smallCaps/>
          <w:color w:val="000099"/>
          <w:sz w:val="22"/>
          <w:szCs w:val="22"/>
          <w:lang w:val="fr-FR"/>
        </w:rPr>
      </w:pPr>
    </w:p>
    <w:p w:rsidR="00202350" w:rsidRPr="00B175B0" w:rsidRDefault="00202350" w:rsidP="00B63AF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Theme="minorHAnsi" w:eastAsia="Tahoma" w:hAnsiTheme="minorHAnsi" w:cs="Tahoma"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« Le HPV</w:t>
      </w:r>
      <w:r w:rsidR="0060346E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en bref</w:t>
      </w: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 »</w:t>
      </w:r>
      <w:r w:rsidR="0060346E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60346E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présentation </w:t>
      </w:r>
      <w:r w:rsidR="0092625E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orale</w:t>
      </w:r>
    </w:p>
    <w:p w:rsidR="00202350" w:rsidRPr="00F92299" w:rsidRDefault="00202350" w:rsidP="00B63AF9">
      <w:pPr>
        <w:numPr>
          <w:ilvl w:val="0"/>
          <w:numId w:val="20"/>
        </w:numPr>
        <w:spacing w:after="60"/>
        <w:ind w:left="284" w:right="495" w:hanging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Les virus</w:t>
      </w:r>
    </w:p>
    <w:p w:rsidR="00202350" w:rsidRPr="00F92299" w:rsidRDefault="00202350" w:rsidP="00B63AF9">
      <w:pPr>
        <w:numPr>
          <w:ilvl w:val="0"/>
          <w:numId w:val="20"/>
        </w:numPr>
        <w:spacing w:after="60"/>
        <w:ind w:left="284" w:right="495" w:hanging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Le frottis</w:t>
      </w:r>
    </w:p>
    <w:p w:rsidR="00202350" w:rsidRPr="00F92299" w:rsidRDefault="00202350" w:rsidP="00B63AF9">
      <w:pPr>
        <w:numPr>
          <w:ilvl w:val="0"/>
          <w:numId w:val="20"/>
        </w:numPr>
        <w:spacing w:after="60"/>
        <w:ind w:left="284" w:right="495" w:hanging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</w:pPr>
      <w:r w:rsidRPr="00F92299">
        <w:rPr>
          <w:rFonts w:asciiTheme="minorHAnsi" w:eastAsia="Calibri" w:hAnsiTheme="minorHAnsi" w:cs="Calibri"/>
          <w:color w:val="000000"/>
          <w:sz w:val="22"/>
          <w:szCs w:val="22"/>
          <w:lang w:val="fr-FR"/>
        </w:rPr>
        <w:t>La vaccination</w:t>
      </w:r>
    </w:p>
    <w:p w:rsidR="00202350" w:rsidRPr="003C6AC6" w:rsidRDefault="00202350" w:rsidP="00F9229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2"/>
          <w:szCs w:val="22"/>
          <w:lang w:val="fr-FR"/>
        </w:rPr>
      </w:pPr>
    </w:p>
    <w:p w:rsidR="003C6AC6" w:rsidRPr="00B175B0" w:rsidRDefault="003C6AC6" w:rsidP="003C6AC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Theme="minorHAnsi" w:eastAsia="Tahoma" w:hAnsiTheme="minorHAnsi" w:cs="Tahoma"/>
          <w:color w:val="000099"/>
          <w:sz w:val="26"/>
          <w:szCs w:val="26"/>
          <w:lang w:val="fr-FR"/>
        </w:rPr>
      </w:pP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« L</w:t>
      </w:r>
      <w:r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a vaccination</w:t>
      </w:r>
      <w:r w:rsidRPr="00B175B0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 » </w:t>
      </w:r>
      <w:r w:rsidR="0060346E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- </w:t>
      </w:r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présentation orale</w:t>
      </w:r>
    </w:p>
    <w:p w:rsidR="003C6AC6" w:rsidRPr="003C6AC6" w:rsidRDefault="003C6AC6" w:rsidP="00F9229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b/>
          <w:bCs/>
          <w:smallCaps/>
          <w:color w:val="000099"/>
          <w:sz w:val="22"/>
          <w:szCs w:val="22"/>
          <w:lang w:val="fr-FR"/>
        </w:rPr>
      </w:pPr>
    </w:p>
    <w:p w:rsidR="00202350" w:rsidRPr="00064909" w:rsidRDefault="00202350" w:rsidP="00F92299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ahoma" w:hAnsiTheme="minorHAnsi" w:cs="Tahoma"/>
          <w:color w:val="000099"/>
          <w:sz w:val="26"/>
          <w:szCs w:val="26"/>
          <w:lang w:val="fr-FR"/>
        </w:rPr>
      </w:pPr>
      <w:r w:rsidRPr="00064909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>Les questions les plus fréquemment posées par les patientes</w:t>
      </w:r>
      <w:r w:rsidR="00B63AF9" w:rsidRPr="00064909">
        <w:rPr>
          <w:rFonts w:asciiTheme="minorHAnsi" w:eastAsia="Calibri" w:hAnsiTheme="minorHAnsi" w:cs="Calibri"/>
          <w:b/>
          <w:bCs/>
          <w:smallCaps/>
          <w:color w:val="000099"/>
          <w:sz w:val="26"/>
          <w:szCs w:val="26"/>
          <w:lang w:val="fr-FR"/>
        </w:rPr>
        <w:t xml:space="preserve"> </w:t>
      </w:r>
      <w:r w:rsidR="00B63AF9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-</w:t>
      </w:r>
      <w:r w:rsid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</w:t>
      </w:r>
      <w:proofErr w:type="spellStart"/>
      <w:r w:rsidR="00064909"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>faq</w:t>
      </w:r>
      <w:proofErr w:type="spellEnd"/>
      <w:r w:rsidRPr="0060346E">
        <w:rPr>
          <w:rFonts w:asciiTheme="minorHAnsi" w:eastAsia="Calibri" w:hAnsiTheme="minorHAnsi" w:cs="Calibri"/>
          <w:bCs/>
          <w:smallCaps/>
          <w:color w:val="000099"/>
          <w:sz w:val="26"/>
          <w:szCs w:val="26"/>
          <w:lang w:val="fr-FR"/>
        </w:rPr>
        <w:t xml:space="preserve"> quizz interactif</w:t>
      </w:r>
    </w:p>
    <w:p w:rsidR="00202350" w:rsidRDefault="00202350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95"/>
        <w:jc w:val="both"/>
        <w:rPr>
          <w:rFonts w:asciiTheme="minorHAnsi" w:eastAsia="Tahoma" w:hAnsiTheme="minorHAnsi" w:cs="Tahoma"/>
          <w:color w:val="000000"/>
          <w:sz w:val="22"/>
          <w:szCs w:val="22"/>
          <w:lang w:val="fr-FR"/>
        </w:rPr>
      </w:pPr>
    </w:p>
    <w:p w:rsidR="0092625E" w:rsidRDefault="0092625E" w:rsidP="00926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5"/>
        <w:jc w:val="both"/>
        <w:rPr>
          <w:rFonts w:asciiTheme="minorHAnsi" w:eastAsia="Tahoma" w:hAnsiTheme="minorHAnsi" w:cs="Tahoma"/>
          <w:color w:val="000000"/>
          <w:sz w:val="22"/>
          <w:szCs w:val="22"/>
          <w:lang w:val="fr-FR"/>
        </w:rPr>
      </w:pPr>
      <w:r>
        <w:rPr>
          <w:rFonts w:asciiTheme="minorHAnsi" w:eastAsia="Tahoma" w:hAnsiTheme="minorHAnsi" w:cs="Tahoma"/>
          <w:color w:val="000000"/>
          <w:sz w:val="22"/>
          <w:szCs w:val="22"/>
          <w:lang w:val="fr-FR"/>
        </w:rPr>
        <w:t>----------------------------------------------------------------------------------------------------------------------------------------</w:t>
      </w:r>
    </w:p>
    <w:p w:rsidR="003C6AC6" w:rsidRPr="003C6AC6" w:rsidRDefault="003C6AC6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="Arial Unicode MS"/>
          <w:b/>
          <w:color w:val="000000"/>
          <w:sz w:val="12"/>
          <w:szCs w:val="12"/>
          <w:lang w:val="fr-FR"/>
        </w:rPr>
      </w:pPr>
    </w:p>
    <w:p w:rsidR="00202350" w:rsidRPr="00FA4BD7" w:rsidRDefault="00202350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Tahoma" w:hAnsiTheme="minorHAnsi" w:cs="Tahoma"/>
          <w:b/>
          <w:color w:val="000000"/>
          <w:lang w:val="fr-FR"/>
        </w:rPr>
      </w:pPr>
      <w:r w:rsidRPr="00FA4BD7">
        <w:rPr>
          <w:rFonts w:asciiTheme="minorHAnsi" w:hAnsiTheme="minorHAnsi" w:cs="Arial Unicode MS"/>
          <w:b/>
          <w:color w:val="000000"/>
          <w:lang w:val="fr-FR"/>
        </w:rPr>
        <w:t>Pour avoir la date et le lieu des formations près de chez vous</w:t>
      </w:r>
    </w:p>
    <w:p w:rsidR="00202350" w:rsidRPr="00FA4BD7" w:rsidRDefault="00202350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b/>
          <w:bCs/>
          <w:color w:val="000000"/>
          <w:lang w:val="fr-FR"/>
        </w:rPr>
      </w:pPr>
      <w:r w:rsidRPr="00FA4BD7">
        <w:rPr>
          <w:rFonts w:asciiTheme="minorHAnsi" w:hAnsiTheme="minorHAnsi" w:cs="Arial Unicode MS"/>
          <w:b/>
          <w:color w:val="000000"/>
          <w:lang w:val="fr-FR"/>
        </w:rPr>
        <w:t xml:space="preserve">Contactez </w:t>
      </w:r>
      <w:r w:rsidRPr="00FA4BD7">
        <w:rPr>
          <w:rFonts w:asciiTheme="minorHAnsi" w:eastAsia="Calibri" w:hAnsiTheme="minorHAnsi" w:cs="Calibri"/>
          <w:b/>
          <w:bCs/>
          <w:color w:val="000000"/>
          <w:lang w:val="fr-FR"/>
        </w:rPr>
        <w:t>Mme Laurence Aillaud</w:t>
      </w:r>
    </w:p>
    <w:p w:rsidR="00202350" w:rsidRPr="00FA4BD7" w:rsidRDefault="00202350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b/>
          <w:bCs/>
          <w:color w:val="000000"/>
          <w:lang w:val="fr-FR"/>
        </w:rPr>
      </w:pPr>
      <w:r w:rsidRPr="00FA4BD7">
        <w:rPr>
          <w:rFonts w:asciiTheme="minorHAnsi" w:eastAsia="Calibri" w:hAnsiTheme="minorHAnsi" w:cs="Calibri"/>
          <w:b/>
          <w:bCs/>
          <w:color w:val="000000"/>
          <w:lang w:val="fr-FR"/>
        </w:rPr>
        <w:t>URPS Médecins Libéraux PACA</w:t>
      </w:r>
    </w:p>
    <w:p w:rsidR="00202350" w:rsidRPr="00FA4BD7" w:rsidRDefault="000329B5" w:rsidP="00F9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b/>
          <w:bCs/>
          <w:color w:val="000000"/>
          <w:lang w:val="fr-FR"/>
        </w:rPr>
      </w:pPr>
      <w:r w:rsidRPr="00FA4BD7">
        <w:rPr>
          <w:rFonts w:asciiTheme="minorHAnsi" w:hAnsiTheme="minorHAnsi"/>
          <w:b/>
        </w:rPr>
        <w:t xml:space="preserve">04.96.20.60.80 / </w:t>
      </w:r>
      <w:hyperlink r:id="rId11" w:history="1">
        <w:r w:rsidR="00FA4BD7" w:rsidRPr="00FA4BD7">
          <w:rPr>
            <w:rStyle w:val="Lienhypertexte"/>
            <w:rFonts w:asciiTheme="minorHAnsi" w:hAnsiTheme="minorHAnsi"/>
            <w:b/>
          </w:rPr>
          <w:t>laurence.Aillaud@Urps-ml-paca.org</w:t>
        </w:r>
      </w:hyperlink>
      <w:r w:rsidR="00FF01F3" w:rsidRPr="00FA4BD7">
        <w:rPr>
          <w:rStyle w:val="Lienhypertexte"/>
          <w:rFonts w:asciiTheme="minorHAnsi" w:hAnsiTheme="minorHAnsi"/>
          <w:b/>
        </w:rPr>
        <w:t>/contact@urps-ml-paca.org</w:t>
      </w:r>
    </w:p>
    <w:p w:rsidR="00202350" w:rsidRPr="00FA4BD7" w:rsidRDefault="00FA4BD7" w:rsidP="000329B5">
      <w:pPr>
        <w:pStyle w:val="Sansinterligne"/>
        <w:jc w:val="center"/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</w:pPr>
      <w:r w:rsidRPr="00FA4BD7">
        <w:rPr>
          <w:rFonts w:asciiTheme="minorHAnsi" w:eastAsia="Calibri" w:hAnsiTheme="minorHAnsi" w:cs="Calibri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74624" behindDoc="0" locked="0" layoutInCell="1" allowOverlap="1" wp14:anchorId="60FD759B" wp14:editId="7695A854">
            <wp:simplePos x="0" y="0"/>
            <wp:positionH relativeFrom="margin">
              <wp:posOffset>3314700</wp:posOffset>
            </wp:positionH>
            <wp:positionV relativeFrom="line">
              <wp:posOffset>547370</wp:posOffset>
            </wp:positionV>
            <wp:extent cx="887095" cy="430530"/>
            <wp:effectExtent l="0" t="0" r="8255" b="7620"/>
            <wp:wrapNone/>
            <wp:docPr id="17" name="Image 17" descr="https://sites.google.com/site/urpsbiologiemedicalepaca/_/rsrc/1468755064782/home/pa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urpsbiologiemedicalepaca/_/rsrc/1468755064782/home/pac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BD7">
        <w:rPr>
          <w:rFonts w:asciiTheme="minorHAnsi" w:eastAsia="Calibri" w:hAnsiTheme="minorHAnsi" w:cs="Calibri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73600" behindDoc="0" locked="0" layoutInCell="1" allowOverlap="1" wp14:anchorId="713F4E87" wp14:editId="24B48136">
            <wp:simplePos x="0" y="0"/>
            <wp:positionH relativeFrom="margin">
              <wp:posOffset>5123180</wp:posOffset>
            </wp:positionH>
            <wp:positionV relativeFrom="line">
              <wp:posOffset>445770</wp:posOffset>
            </wp:positionV>
            <wp:extent cx="591185" cy="532130"/>
            <wp:effectExtent l="0" t="0" r="0" b="1270"/>
            <wp:wrapNone/>
            <wp:docPr id="16" name="Image 16" descr="!!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!!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BD7">
        <w:rPr>
          <w:rFonts w:asciiTheme="minorHAnsi" w:eastAsia="Calibri" w:hAnsiTheme="minorHAnsi" w:cs="Calibri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72576" behindDoc="0" locked="0" layoutInCell="1" allowOverlap="1" wp14:anchorId="10360998" wp14:editId="041ACE29">
            <wp:simplePos x="0" y="0"/>
            <wp:positionH relativeFrom="margin">
              <wp:posOffset>152400</wp:posOffset>
            </wp:positionH>
            <wp:positionV relativeFrom="line">
              <wp:posOffset>531495</wp:posOffset>
            </wp:positionV>
            <wp:extent cx="817880" cy="485140"/>
            <wp:effectExtent l="0" t="0" r="1270" b="0"/>
            <wp:wrapNone/>
            <wp:docPr id="15" name="Image 15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BD7">
        <w:rPr>
          <w:rFonts w:asciiTheme="minorHAnsi" w:eastAsia="Calibri" w:hAnsiTheme="minorHAnsi" w:cs="Calibri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71552" behindDoc="0" locked="0" layoutInCell="1" allowOverlap="1" wp14:anchorId="5B66988B" wp14:editId="09F6F33A">
            <wp:simplePos x="0" y="0"/>
            <wp:positionH relativeFrom="margin">
              <wp:posOffset>1743075</wp:posOffset>
            </wp:positionH>
            <wp:positionV relativeFrom="line">
              <wp:posOffset>473710</wp:posOffset>
            </wp:positionV>
            <wp:extent cx="714375" cy="567055"/>
            <wp:effectExtent l="0" t="0" r="9525" b="4445"/>
            <wp:wrapNone/>
            <wp:docPr id="7" name="Image 7" descr="Résultat de recherche d'images pour &quot;ARS PA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Résultat de recherche d'images pour &quot;ARS PAC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50" w:rsidRPr="00FA4BD7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Site de l’</w:t>
      </w:r>
      <w:r w:rsidR="000329B5" w:rsidRPr="00FA4BD7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URPS ML PACA</w:t>
      </w:r>
      <w:r w:rsidR="00FF01F3" w:rsidRPr="00FA4BD7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 : </w:t>
      </w:r>
      <w:r w:rsidR="00202350" w:rsidRPr="00FA4BD7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 </w:t>
      </w:r>
      <w:hyperlink r:id="rId12" w:history="1">
        <w:r w:rsidR="000329B5" w:rsidRPr="00FA4BD7">
          <w:rPr>
            <w:rStyle w:val="Lienhypertexte"/>
            <w:rFonts w:asciiTheme="minorHAnsi" w:hAnsiTheme="minorHAnsi"/>
            <w:b/>
            <w:sz w:val="24"/>
            <w:szCs w:val="24"/>
          </w:rPr>
          <w:t>www.urps-ml-paca.org</w:t>
        </w:r>
      </w:hyperlink>
    </w:p>
    <w:sectPr w:rsidR="00202350" w:rsidRPr="00FA4BD7" w:rsidSect="0092625E">
      <w:pgSz w:w="11906" w:h="16838"/>
      <w:pgMar w:top="1418" w:right="9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47"/>
      </v:shape>
    </w:pict>
  </w:numPicBullet>
  <w:abstractNum w:abstractNumId="0" w15:restartNumberingAfterBreak="0">
    <w:nsid w:val="00097C73"/>
    <w:multiLevelType w:val="hybridMultilevel"/>
    <w:tmpl w:val="278C9E46"/>
    <w:lvl w:ilvl="0" w:tplc="7004C14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06D"/>
    <w:multiLevelType w:val="hybridMultilevel"/>
    <w:tmpl w:val="6DF23524"/>
    <w:styleLink w:val="Style3import"/>
    <w:lvl w:ilvl="0" w:tplc="EDD4793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0B9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4692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2C3A8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C20AF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5CCC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95AAF1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F49EE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F01E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2E05EFF"/>
    <w:multiLevelType w:val="hybridMultilevel"/>
    <w:tmpl w:val="52E815D0"/>
    <w:styleLink w:val="Style2import"/>
    <w:lvl w:ilvl="0" w:tplc="30BE7780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2C8F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CEE133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DEE2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AEDA7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E0E6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A1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73A3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A0CD4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62121D9"/>
    <w:multiLevelType w:val="hybridMultilevel"/>
    <w:tmpl w:val="8280F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635"/>
    <w:multiLevelType w:val="hybridMultilevel"/>
    <w:tmpl w:val="6DF23524"/>
    <w:numStyleLink w:val="Style3import"/>
  </w:abstractNum>
  <w:abstractNum w:abstractNumId="5" w15:restartNumberingAfterBreak="0">
    <w:nsid w:val="2740040A"/>
    <w:multiLevelType w:val="hybridMultilevel"/>
    <w:tmpl w:val="46E2CDA2"/>
    <w:lvl w:ilvl="0" w:tplc="040C000B">
      <w:start w:val="1"/>
      <w:numFmt w:val="bullet"/>
      <w:lvlText w:val="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35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1082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9CCE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0442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4CE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5036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EEBE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721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40B5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7790869"/>
    <w:multiLevelType w:val="hybridMultilevel"/>
    <w:tmpl w:val="52E815D0"/>
    <w:numStyleLink w:val="Style2import"/>
  </w:abstractNum>
  <w:abstractNum w:abstractNumId="7" w15:restartNumberingAfterBreak="0">
    <w:nsid w:val="2A0B193B"/>
    <w:multiLevelType w:val="hybridMultilevel"/>
    <w:tmpl w:val="4E2AF93E"/>
    <w:lvl w:ilvl="0" w:tplc="43464BB0">
      <w:start w:val="1"/>
      <w:numFmt w:val="bullet"/>
      <w:lvlText w:val=""/>
      <w:lvlPicBulletId w:val="0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0D025CF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3B86B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825F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0A0F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38F8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FAA9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DA3D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1241C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EF9269F"/>
    <w:multiLevelType w:val="hybridMultilevel"/>
    <w:tmpl w:val="DCB6D3A8"/>
    <w:styleLink w:val="Style1import"/>
    <w:lvl w:ilvl="0" w:tplc="4EF81A1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2834F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85A38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76CF8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D4C8E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7056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4E33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CC9D0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D027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30263F1"/>
    <w:multiLevelType w:val="hybridMultilevel"/>
    <w:tmpl w:val="AA34F73E"/>
    <w:lvl w:ilvl="0" w:tplc="040C000B">
      <w:start w:val="1"/>
      <w:numFmt w:val="bullet"/>
      <w:lvlText w:val="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35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1082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9CCE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0442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4CE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5036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EEBE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721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40B5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463F1EA4"/>
    <w:multiLevelType w:val="hybridMultilevel"/>
    <w:tmpl w:val="496E622E"/>
    <w:lvl w:ilvl="0" w:tplc="040C000B">
      <w:start w:val="1"/>
      <w:numFmt w:val="bullet"/>
      <w:lvlText w:val="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2262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30099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0644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3E08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D041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47D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C22D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D468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D1E18E0"/>
    <w:multiLevelType w:val="hybridMultilevel"/>
    <w:tmpl w:val="F9248F9C"/>
    <w:lvl w:ilvl="0" w:tplc="040C000B">
      <w:start w:val="1"/>
      <w:numFmt w:val="bullet"/>
      <w:lvlText w:val="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35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1082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9CCE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0442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4CE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5036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EEBE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721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40B5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135031B"/>
    <w:multiLevelType w:val="hybridMultilevel"/>
    <w:tmpl w:val="DCB6D3A8"/>
    <w:numStyleLink w:val="Style1import"/>
  </w:abstractNum>
  <w:abstractNum w:abstractNumId="13" w15:restartNumberingAfterBreak="0">
    <w:nsid w:val="6E1E4FB6"/>
    <w:multiLevelType w:val="hybridMultilevel"/>
    <w:tmpl w:val="6B0E632C"/>
    <w:lvl w:ilvl="0" w:tplc="A4CA6A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3F00"/>
    <w:multiLevelType w:val="hybridMultilevel"/>
    <w:tmpl w:val="45DEB344"/>
    <w:lvl w:ilvl="0" w:tplc="040C000B">
      <w:start w:val="1"/>
      <w:numFmt w:val="bullet"/>
      <w:lvlText w:val="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35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1082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9CCE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0442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4CE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5036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EEBE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721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40B5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2783744"/>
    <w:multiLevelType w:val="hybridMultilevel"/>
    <w:tmpl w:val="4D8A3ECE"/>
    <w:lvl w:ilvl="0" w:tplc="BBCE53F2">
      <w:start w:val="1"/>
      <w:numFmt w:val="bullet"/>
      <w:lvlText w:val=""/>
      <w:lvlPicBulletId w:val="0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0D025CF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3B86B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825F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0A0F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38F8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FAA9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DA3D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1241C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37824D1"/>
    <w:multiLevelType w:val="hybridMultilevel"/>
    <w:tmpl w:val="587605D0"/>
    <w:lvl w:ilvl="0" w:tplc="A4CA6A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>
      <w:lvl w:ilvl="0" w:tplc="D71CFDB4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0B2D1B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36790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EF09064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682EAC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AF6A15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D54C8C2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C4E8AE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3CC907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10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50"/>
    <w:rsid w:val="0000700E"/>
    <w:rsid w:val="000329B5"/>
    <w:rsid w:val="00036B77"/>
    <w:rsid w:val="00064909"/>
    <w:rsid w:val="000D2F09"/>
    <w:rsid w:val="001036FA"/>
    <w:rsid w:val="001642A1"/>
    <w:rsid w:val="00181741"/>
    <w:rsid w:val="001D6C43"/>
    <w:rsid w:val="001D7172"/>
    <w:rsid w:val="001E5DD4"/>
    <w:rsid w:val="00202350"/>
    <w:rsid w:val="00204A51"/>
    <w:rsid w:val="003B7E14"/>
    <w:rsid w:val="003C1266"/>
    <w:rsid w:val="003C6AC6"/>
    <w:rsid w:val="00422C87"/>
    <w:rsid w:val="0045288A"/>
    <w:rsid w:val="004A4D43"/>
    <w:rsid w:val="005E6A59"/>
    <w:rsid w:val="0060346E"/>
    <w:rsid w:val="007879AB"/>
    <w:rsid w:val="007C3EDA"/>
    <w:rsid w:val="00810EF1"/>
    <w:rsid w:val="008247B4"/>
    <w:rsid w:val="00824DF8"/>
    <w:rsid w:val="008576D3"/>
    <w:rsid w:val="008A24FC"/>
    <w:rsid w:val="00913905"/>
    <w:rsid w:val="0092625E"/>
    <w:rsid w:val="009662C8"/>
    <w:rsid w:val="0098302A"/>
    <w:rsid w:val="00A15A5C"/>
    <w:rsid w:val="00A753AC"/>
    <w:rsid w:val="00AC2FCC"/>
    <w:rsid w:val="00B175B0"/>
    <w:rsid w:val="00B2550C"/>
    <w:rsid w:val="00B63AF9"/>
    <w:rsid w:val="00B72B9A"/>
    <w:rsid w:val="00BB6E1A"/>
    <w:rsid w:val="00C465BC"/>
    <w:rsid w:val="00C84714"/>
    <w:rsid w:val="00C85770"/>
    <w:rsid w:val="00CD6DB8"/>
    <w:rsid w:val="00CF5EBA"/>
    <w:rsid w:val="00DC5104"/>
    <w:rsid w:val="00E41898"/>
    <w:rsid w:val="00E84CDB"/>
    <w:rsid w:val="00F92299"/>
    <w:rsid w:val="00FA4BD7"/>
    <w:rsid w:val="00FF01F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08346"/>
  <w15:chartTrackingRefBased/>
  <w15:docId w15:val="{9E7B7ECD-6691-4EC2-81CA-B9EE404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5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">
    <w:name w:val="Lien"/>
    <w:rsid w:val="00202350"/>
    <w:rPr>
      <w:u w:val="single"/>
    </w:rPr>
  </w:style>
  <w:style w:type="numbering" w:customStyle="1" w:styleId="Style3import">
    <w:name w:val="Style 3 importé"/>
    <w:rsid w:val="00202350"/>
    <w:pPr>
      <w:numPr>
        <w:numId w:val="5"/>
      </w:numPr>
    </w:pPr>
  </w:style>
  <w:style w:type="numbering" w:customStyle="1" w:styleId="Style2import">
    <w:name w:val="Style 2 importé"/>
    <w:rsid w:val="00202350"/>
    <w:pPr>
      <w:numPr>
        <w:numId w:val="6"/>
      </w:numPr>
    </w:pPr>
  </w:style>
  <w:style w:type="numbering" w:customStyle="1" w:styleId="Style1import">
    <w:name w:val="Style 1 importé"/>
    <w:rsid w:val="00202350"/>
    <w:pPr>
      <w:numPr>
        <w:numId w:val="7"/>
      </w:numPr>
    </w:pPr>
  </w:style>
  <w:style w:type="paragraph" w:styleId="Paragraphedeliste">
    <w:name w:val="List Paragraph"/>
    <w:basedOn w:val="Normal"/>
    <w:uiPriority w:val="34"/>
    <w:qFormat/>
    <w:rsid w:val="007879AB"/>
    <w:pPr>
      <w:ind w:left="720"/>
      <w:contextualSpacing/>
    </w:pPr>
  </w:style>
  <w:style w:type="paragraph" w:styleId="Sansinterligne">
    <w:name w:val="No Spacing"/>
    <w:uiPriority w:val="1"/>
    <w:qFormat/>
    <w:rsid w:val="00B175B0"/>
    <w:pPr>
      <w:spacing w:after="0" w:line="240" w:lineRule="auto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B175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75B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7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714"/>
    <w:rPr>
      <w:rFonts w:ascii="Segoe UI" w:eastAsia="Arial Unicode MS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4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www.urps-ml-pa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laurence.Aillaud@Urps-ml-pac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F788-31CA-4935-A4FA-05EC428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31</cp:revision>
  <cp:lastPrinted>2018-03-23T09:57:00Z</cp:lastPrinted>
  <dcterms:created xsi:type="dcterms:W3CDTF">2018-03-23T07:42:00Z</dcterms:created>
  <dcterms:modified xsi:type="dcterms:W3CDTF">2018-03-29T09:03:00Z</dcterms:modified>
</cp:coreProperties>
</file>